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6BC2" w:rsidRDefault="00F16BC2" w:rsidP="00F16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конкурса вокалистов </w:t>
      </w: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  <w:lang w:val="en-US"/>
        </w:rPr>
        <w:t>ART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VO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  <w:lang w:val="en-US"/>
        </w:rPr>
        <w:t>AL</w:t>
      </w:r>
      <w:r>
        <w:rPr>
          <w:b/>
          <w:sz w:val="28"/>
          <w:szCs w:val="28"/>
        </w:rPr>
        <w:t>»</w:t>
      </w: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</w:t>
      </w:r>
      <w:proofErr w:type="spellStart"/>
      <w:r>
        <w:rPr>
          <w:b/>
          <w:sz w:val="28"/>
          <w:szCs w:val="28"/>
        </w:rPr>
        <w:t>Франческо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Паоло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Тости</w:t>
      </w:r>
      <w:proofErr w:type="spellEnd"/>
    </w:p>
    <w:p w:rsidR="00F16BC2" w:rsidRDefault="00F16BC2" w:rsidP="00F16BC2">
      <w:pPr>
        <w:jc w:val="center"/>
        <w:rPr>
          <w:b/>
          <w:sz w:val="28"/>
          <w:szCs w:val="28"/>
        </w:rPr>
      </w:pPr>
    </w:p>
    <w:p w:rsidR="00F16BC2" w:rsidRDefault="00F16BC2" w:rsidP="00F16BC2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F16BC2" w:rsidRDefault="00F16BC2" w:rsidP="00F16BC2">
      <w:pPr>
        <w:jc w:val="center"/>
        <w:rPr>
          <w:b/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Международный конкурс вокалистов «</w:t>
      </w:r>
      <w:r>
        <w:rPr>
          <w:b/>
          <w:i/>
          <w:sz w:val="28"/>
          <w:szCs w:val="28"/>
          <w:lang w:val="en-US"/>
        </w:rPr>
        <w:t>ART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VO</w:t>
      </w:r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» проводится в Волгограде </w:t>
      </w:r>
      <w:r>
        <w:rPr>
          <w:b/>
          <w:sz w:val="28"/>
          <w:szCs w:val="28"/>
        </w:rPr>
        <w:t>с 11 ноября по 17 ноября</w:t>
      </w:r>
      <w:r w:rsidRPr="00BF7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2013 года</w:t>
      </w:r>
      <w:r>
        <w:rPr>
          <w:sz w:val="28"/>
          <w:szCs w:val="28"/>
        </w:rPr>
        <w:t xml:space="preserve">. </w:t>
      </w:r>
    </w:p>
    <w:p w:rsidR="00F16BC2" w:rsidRDefault="00F16BC2" w:rsidP="00F16BC2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Учредителями конкурса</w:t>
      </w:r>
      <w:r>
        <w:rPr>
          <w:sz w:val="28"/>
          <w:szCs w:val="28"/>
        </w:rPr>
        <w:t xml:space="preserve"> являются Министерство культуры Волгоградской области, Администрация Волгограда, департамент по делам культуры администрации Волгограда, департамент зарубежных, региональных и внешнеэкономических связей администрации Волгограда, муниципальное образовательное бюджетное учреждение высшего профессионального образования «Волгоградский институт искусств имени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А. Серебрякова» (далее ВИИ) при поддержке Национального института музыки им. Ф. </w:t>
      </w: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 xml:space="preserve"> (Италия, </w:t>
      </w:r>
      <w:proofErr w:type="spellStart"/>
      <w:r>
        <w:rPr>
          <w:sz w:val="28"/>
          <w:szCs w:val="28"/>
        </w:rPr>
        <w:t>Ортона</w:t>
      </w:r>
      <w:proofErr w:type="spellEnd"/>
      <w:r>
        <w:rPr>
          <w:sz w:val="28"/>
          <w:szCs w:val="28"/>
        </w:rPr>
        <w:t>).</w:t>
      </w:r>
    </w:p>
    <w:p w:rsidR="00F16BC2" w:rsidRDefault="00F16BC2" w:rsidP="00F16BC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Цели конкурса: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лучших традиций певческой культуры; 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популяризация классической и современной европейской музыки;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исполнительской практики молодых исполнителей;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талантливой творческой молодежи;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музыкального образования; 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развитие творческих связей с российскими и зарубежными студентами;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 опытом; </w:t>
      </w:r>
    </w:p>
    <w:p w:rsidR="00F16BC2" w:rsidRDefault="00F16BC2" w:rsidP="00F16B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международных творческих контактов. 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конкурсе могут принять участие молодые вокалисты в соответствии с возрастными группами (возраст указан на момент 10 ноября 2013 года): 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– 17 – 21 год (включительно).</w:t>
      </w:r>
    </w:p>
    <w:p w:rsidR="00F16BC2" w:rsidRP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22 – 35 лет (включительно). </w:t>
      </w:r>
    </w:p>
    <w:p w:rsidR="00F16BC2" w:rsidRP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Pr="00357C2F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Заявки на участие в конкурсе должны быть отправлены </w:t>
      </w:r>
      <w:r>
        <w:rPr>
          <w:sz w:val="28"/>
          <w:szCs w:val="28"/>
          <w:u w:val="single"/>
        </w:rPr>
        <w:t>до 15 сентября 2013 г.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e</w:t>
      </w:r>
      <w:r w:rsidRPr="00803E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03E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kto</w:t>
      </w:r>
      <w:proofErr w:type="spellEnd"/>
      <w:r w:rsidRPr="00357C2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vpd</w:t>
      </w:r>
      <w:proofErr w:type="spellEnd"/>
      <w:r w:rsidRPr="00357C2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57C2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16BC2" w:rsidRPr="00F16BC2" w:rsidRDefault="00F16BC2" w:rsidP="00F16BC2">
      <w:pPr>
        <w:pStyle w:val="a3"/>
        <w:ind w:firstLine="720"/>
        <w:rPr>
          <w:sz w:val="28"/>
          <w:szCs w:val="28"/>
        </w:rPr>
      </w:pPr>
    </w:p>
    <w:p w:rsidR="00F16BC2" w:rsidRDefault="00F16BC2" w:rsidP="00F16BC2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Заявка в двух отдельных файлах (текст – 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; фотография – 3х4 см., 300 точек,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 должна содержать следующие сведения: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Ф.И.О. участника конкурса;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возрастная группа;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тип голоса;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место учебы, курс/работы;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Ф.И.О. преподавателя;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Ф.И.О. концертмейстера;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контактные телефоны,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программа по турам с указанием хронометража (заявленная программа не может быть изменена во время регистрации участника конкурса);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потребность в гостинице (общежитии), количество бронируемых мест;</w:t>
      </w:r>
    </w:p>
    <w:p w:rsidR="00F16BC2" w:rsidRDefault="00F16BC2" w:rsidP="00F16BC2">
      <w:pPr>
        <w:pStyle w:val="a3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потребность в приглашении для оформления визы;</w:t>
      </w:r>
    </w:p>
    <w:p w:rsidR="00F16BC2" w:rsidRPr="00B35013" w:rsidRDefault="00F16BC2" w:rsidP="00F16BC2">
      <w:pPr>
        <w:pStyle w:val="a3"/>
        <w:numPr>
          <w:ilvl w:val="0"/>
          <w:numId w:val="2"/>
        </w:numPr>
        <w:ind w:left="1080"/>
        <w:rPr>
          <w:b/>
          <w:i/>
          <w:sz w:val="28"/>
          <w:szCs w:val="28"/>
        </w:rPr>
      </w:pPr>
      <w:r w:rsidRPr="00B35013">
        <w:rPr>
          <w:b/>
          <w:i/>
          <w:sz w:val="28"/>
          <w:szCs w:val="28"/>
        </w:rPr>
        <w:t>Потребность в концертмейстере</w:t>
      </w:r>
      <w:r>
        <w:rPr>
          <w:sz w:val="28"/>
          <w:szCs w:val="28"/>
        </w:rPr>
        <w:t xml:space="preserve">. В случае необходимости в концертмейстере следует выслать ноты произведений всей конкурсной программы </w:t>
      </w:r>
      <w:r w:rsidRPr="00B35013">
        <w:rPr>
          <w:b/>
          <w:i/>
          <w:sz w:val="28"/>
          <w:szCs w:val="28"/>
        </w:rPr>
        <w:t>в соответствующих исполнению тональностях.</w:t>
      </w:r>
    </w:p>
    <w:p w:rsidR="00F16BC2" w:rsidRDefault="00F16BC2" w:rsidP="00F16BC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Заявку необходимо дополнить творческой характеристикой.</w:t>
      </w:r>
    </w:p>
    <w:p w:rsidR="00F16BC2" w:rsidRDefault="00F16BC2" w:rsidP="00F16BC2">
      <w:pPr>
        <w:pStyle w:val="a3"/>
        <w:ind w:left="283"/>
        <w:rPr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Вступительный взнос участника конкурса составляет 100€ по курсу ЦБ в день регистрации участников конкурса. </w:t>
      </w:r>
    </w:p>
    <w:p w:rsidR="00F16BC2" w:rsidRDefault="00F16BC2" w:rsidP="00F16BC2">
      <w:pPr>
        <w:rPr>
          <w:sz w:val="28"/>
          <w:szCs w:val="28"/>
        </w:rPr>
      </w:pPr>
    </w:p>
    <w:p w:rsidR="00F16BC2" w:rsidRDefault="00F16BC2" w:rsidP="00F16BC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КОНКУРСА</w:t>
      </w:r>
    </w:p>
    <w:p w:rsidR="00F16BC2" w:rsidRDefault="00F16BC2" w:rsidP="00F16BC2">
      <w:pPr>
        <w:jc w:val="center"/>
        <w:rPr>
          <w:sz w:val="28"/>
          <w:szCs w:val="28"/>
        </w:rPr>
      </w:pPr>
    </w:p>
    <w:p w:rsidR="00F16BC2" w:rsidRDefault="00F16BC2" w:rsidP="00F16BC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Конкурсные прослушивания проводятся публично и состоят из 2-х туров.</w:t>
      </w:r>
    </w:p>
    <w:p w:rsidR="00F16BC2" w:rsidRDefault="00F16BC2" w:rsidP="00F16BC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 xml:space="preserve">Произведения конкурсной программы исполняются наизусть на языке оригинала. </w:t>
      </w:r>
    </w:p>
    <w:p w:rsidR="00F16BC2" w:rsidRDefault="00F16BC2" w:rsidP="00F16BC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 xml:space="preserve">Не допускается повтор исполнения произведений на протяжении конкурса. 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Очередность выступления на конкурсе определяется жеребьевкой и сохраняется до конца конкурса.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  <w:t xml:space="preserve">Каждому участнику конкурса предоставляется акустическая репетиция (не менее 20 минут); 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</w:rPr>
        <w:tab/>
        <w:t xml:space="preserve">Ко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туру будет допущено не более 50 % участников конкурса от каждой группы.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z w:val="28"/>
          <w:szCs w:val="28"/>
        </w:rPr>
        <w:tab/>
        <w:t xml:space="preserve">Окончательное распределение мест и премий участников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состоится на заключительном заседании жюри.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sz w:val="28"/>
          <w:szCs w:val="28"/>
        </w:rPr>
        <w:tab/>
        <w:t>Решения жюри окончательны и пересмотру не подлежат.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sz w:val="28"/>
          <w:szCs w:val="28"/>
        </w:rPr>
        <w:tab/>
        <w:t>Жюри конкурса вправе принимать решения о сокращении программы или прекращении исполнения, выходящего за рамки регламента, или в случае очевидного результата исполнения при согласии всех членов жюри.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sz w:val="28"/>
          <w:szCs w:val="28"/>
        </w:rPr>
        <w:tab/>
        <w:t>Оргкомитет оставляет за собой право на трансляцию конкурсных прослушиваний и заключительного концерта конкурса по ТВ и радио, запись их на аудио и видеокассеты и их распространение без дополнительного гонорара участникам конкурса.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В рамках конкурса состоится </w:t>
      </w:r>
      <w:r w:rsidRPr="0040581C">
        <w:rPr>
          <w:b/>
          <w:sz w:val="28"/>
          <w:szCs w:val="28"/>
        </w:rPr>
        <w:t>международная научно-практическая конференция «Певческая культура: история, теория, практика»</w:t>
      </w:r>
      <w:r>
        <w:rPr>
          <w:sz w:val="28"/>
          <w:szCs w:val="28"/>
        </w:rPr>
        <w:t xml:space="preserve">. 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40581C">
        <w:rPr>
          <w:sz w:val="28"/>
          <w:szCs w:val="28"/>
        </w:rPr>
        <w:t>обсуждение актуальных проблем и тенденций развития в сфере вок</w:t>
      </w:r>
      <w:r>
        <w:rPr>
          <w:sz w:val="28"/>
          <w:szCs w:val="28"/>
        </w:rPr>
        <w:t>ального искусства и образования</w:t>
      </w:r>
      <w:r w:rsidRPr="0040581C">
        <w:rPr>
          <w:sz w:val="28"/>
          <w:szCs w:val="28"/>
        </w:rPr>
        <w:t>.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i/>
          <w:sz w:val="28"/>
          <w:szCs w:val="28"/>
        </w:rPr>
        <w:t>Основные направления работы</w:t>
      </w:r>
      <w:r w:rsidRPr="0040581C">
        <w:rPr>
          <w:sz w:val="28"/>
          <w:szCs w:val="28"/>
        </w:rPr>
        <w:t>:</w:t>
      </w:r>
    </w:p>
    <w:p w:rsidR="00F16BC2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итальянская вокальная школа: от истоков до сегодняшних дней;</w:t>
      </w:r>
    </w:p>
    <w:p w:rsidR="00F16BC2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вопросы теории и истории вокального исполнительства; </w:t>
      </w:r>
    </w:p>
    <w:p w:rsidR="00F16BC2" w:rsidRPr="0040581C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исполнительская культура вокалистов-профессионалов; </w:t>
      </w:r>
    </w:p>
    <w:p w:rsidR="00F16BC2" w:rsidRPr="0040581C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>методика преподавания вокала;</w:t>
      </w:r>
    </w:p>
    <w:p w:rsidR="00F16BC2" w:rsidRPr="0040581C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>вокально-педагогически</w:t>
      </w:r>
      <w:r>
        <w:rPr>
          <w:sz w:val="28"/>
          <w:szCs w:val="28"/>
        </w:rPr>
        <w:t>е</w:t>
      </w:r>
      <w:r w:rsidRPr="0040581C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40581C">
        <w:rPr>
          <w:sz w:val="28"/>
          <w:szCs w:val="28"/>
        </w:rPr>
        <w:t xml:space="preserve">; </w:t>
      </w:r>
    </w:p>
    <w:p w:rsidR="00F16BC2" w:rsidRPr="0040581C" w:rsidRDefault="00F16BC2" w:rsidP="00F16B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фониатрии.</w:t>
      </w: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i/>
          <w:sz w:val="28"/>
          <w:szCs w:val="28"/>
        </w:rPr>
        <w:t>К участию в конференции приглашаются</w:t>
      </w:r>
      <w:r w:rsidRPr="0040581C">
        <w:rPr>
          <w:sz w:val="28"/>
          <w:szCs w:val="28"/>
        </w:rPr>
        <w:t xml:space="preserve">: ученые, исполнители, преподаватели, аспиранты и соискатели ученых степеней. 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A83375">
        <w:rPr>
          <w:i/>
          <w:sz w:val="28"/>
          <w:szCs w:val="28"/>
        </w:rPr>
        <w:t>Формы проведения конференции</w:t>
      </w:r>
      <w:r w:rsidRPr="0040581C">
        <w:rPr>
          <w:sz w:val="28"/>
          <w:szCs w:val="28"/>
        </w:rPr>
        <w:t xml:space="preserve">: </w:t>
      </w:r>
    </w:p>
    <w:p w:rsidR="00F16BC2" w:rsidRPr="0040581C" w:rsidRDefault="00F16BC2" w:rsidP="00F16BC2">
      <w:pPr>
        <w:numPr>
          <w:ilvl w:val="0"/>
          <w:numId w:val="4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доклады; </w:t>
      </w:r>
    </w:p>
    <w:p w:rsidR="00F16BC2" w:rsidRPr="0040581C" w:rsidRDefault="00F16BC2" w:rsidP="00F16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581C">
        <w:rPr>
          <w:sz w:val="28"/>
          <w:szCs w:val="28"/>
        </w:rPr>
        <w:t>круглые</w:t>
      </w:r>
      <w:r>
        <w:rPr>
          <w:sz w:val="28"/>
          <w:szCs w:val="28"/>
        </w:rPr>
        <w:t>»</w:t>
      </w:r>
      <w:r w:rsidRPr="0040581C">
        <w:rPr>
          <w:sz w:val="28"/>
          <w:szCs w:val="28"/>
        </w:rPr>
        <w:t xml:space="preserve"> столы;</w:t>
      </w:r>
    </w:p>
    <w:p w:rsidR="00F16BC2" w:rsidRDefault="00F16BC2" w:rsidP="00F16BC2">
      <w:pPr>
        <w:numPr>
          <w:ilvl w:val="0"/>
          <w:numId w:val="4"/>
        </w:numPr>
        <w:jc w:val="both"/>
        <w:rPr>
          <w:sz w:val="28"/>
          <w:szCs w:val="28"/>
        </w:rPr>
      </w:pPr>
      <w:r w:rsidRPr="0040581C">
        <w:rPr>
          <w:sz w:val="28"/>
          <w:szCs w:val="28"/>
        </w:rPr>
        <w:t>мастер-классы ведущих мастеро</w:t>
      </w:r>
      <w:r>
        <w:rPr>
          <w:sz w:val="28"/>
          <w:szCs w:val="28"/>
        </w:rPr>
        <w:t>в вокального искусства;</w:t>
      </w:r>
    </w:p>
    <w:p w:rsidR="00F16BC2" w:rsidRPr="0040581C" w:rsidRDefault="00F16BC2" w:rsidP="00F16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концертмейстеров</w:t>
      </w: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Конференция предполагает </w:t>
      </w:r>
      <w:proofErr w:type="spellStart"/>
      <w:r w:rsidRPr="0040581C">
        <w:rPr>
          <w:sz w:val="28"/>
          <w:szCs w:val="28"/>
        </w:rPr>
        <w:t>очно-заочную</w:t>
      </w:r>
      <w:proofErr w:type="spellEnd"/>
      <w:r w:rsidRPr="0040581C">
        <w:rPr>
          <w:sz w:val="28"/>
          <w:szCs w:val="28"/>
        </w:rPr>
        <w:t xml:space="preserve"> форму участия.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Для включения в программу конференции необходимо до </w:t>
      </w:r>
      <w:r w:rsidRPr="008864F3">
        <w:rPr>
          <w:b/>
          <w:sz w:val="28"/>
          <w:szCs w:val="28"/>
        </w:rPr>
        <w:t>1 сентября 2013 г.</w:t>
      </w:r>
      <w:r w:rsidRPr="0040581C">
        <w:rPr>
          <w:sz w:val="28"/>
          <w:szCs w:val="28"/>
        </w:rPr>
        <w:t xml:space="preserve"> представить заявку и тезисы доклада по электронной почте: </w:t>
      </w:r>
      <w:r w:rsidRPr="008864F3">
        <w:rPr>
          <w:sz w:val="28"/>
          <w:szCs w:val="28"/>
        </w:rPr>
        <w:t>onirserebryakovka@yandex.ru</w:t>
      </w: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В заявке необходимо указать ФИО полностью, ученую степень и звание, место работы, занимаемую должность, название доклада, </w:t>
      </w:r>
      <w:r>
        <w:rPr>
          <w:sz w:val="28"/>
          <w:szCs w:val="28"/>
        </w:rPr>
        <w:t>почтовый адрес, контактный тел.</w:t>
      </w:r>
      <w:r w:rsidRPr="0040581C">
        <w:rPr>
          <w:sz w:val="28"/>
          <w:szCs w:val="28"/>
        </w:rPr>
        <w:t xml:space="preserve">, </w:t>
      </w:r>
      <w:proofErr w:type="spellStart"/>
      <w:r w:rsidRPr="0040581C">
        <w:rPr>
          <w:sz w:val="28"/>
          <w:szCs w:val="28"/>
        </w:rPr>
        <w:t>e-mail</w:t>
      </w:r>
      <w:proofErr w:type="spellEnd"/>
      <w:r w:rsidRPr="0040581C">
        <w:rPr>
          <w:sz w:val="28"/>
          <w:szCs w:val="28"/>
        </w:rPr>
        <w:t xml:space="preserve"> автора и соавтора.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0F3BA4">
        <w:rPr>
          <w:i/>
          <w:sz w:val="28"/>
          <w:szCs w:val="28"/>
        </w:rPr>
        <w:t>Требования по оформлению тезисов</w:t>
      </w:r>
      <w:r w:rsidRPr="0040581C">
        <w:rPr>
          <w:sz w:val="28"/>
          <w:szCs w:val="28"/>
        </w:rPr>
        <w:t>: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объем тезисов до </w:t>
      </w:r>
      <w:r>
        <w:rPr>
          <w:sz w:val="28"/>
          <w:szCs w:val="28"/>
        </w:rPr>
        <w:t>5</w:t>
      </w:r>
      <w:r w:rsidRPr="0040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машинописных </w:t>
      </w:r>
      <w:r w:rsidRPr="0040581C">
        <w:rPr>
          <w:sz w:val="28"/>
          <w:szCs w:val="28"/>
        </w:rPr>
        <w:t>страниц;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редактор </w:t>
      </w:r>
      <w:proofErr w:type="spellStart"/>
      <w:r w:rsidRPr="0040581C">
        <w:rPr>
          <w:sz w:val="28"/>
          <w:szCs w:val="28"/>
        </w:rPr>
        <w:t>Word</w:t>
      </w:r>
      <w:proofErr w:type="spellEnd"/>
      <w:r w:rsidRPr="0040581C">
        <w:rPr>
          <w:sz w:val="28"/>
          <w:szCs w:val="28"/>
        </w:rPr>
        <w:t xml:space="preserve">, шрифт </w:t>
      </w:r>
      <w:proofErr w:type="spellStart"/>
      <w:r w:rsidRPr="0040581C">
        <w:rPr>
          <w:sz w:val="28"/>
          <w:szCs w:val="28"/>
        </w:rPr>
        <w:t>Times</w:t>
      </w:r>
      <w:proofErr w:type="spellEnd"/>
      <w:r w:rsidRPr="0040581C">
        <w:rPr>
          <w:sz w:val="28"/>
          <w:szCs w:val="28"/>
        </w:rPr>
        <w:t xml:space="preserve"> </w:t>
      </w:r>
      <w:proofErr w:type="spellStart"/>
      <w:r w:rsidRPr="0040581C">
        <w:rPr>
          <w:sz w:val="28"/>
          <w:szCs w:val="28"/>
        </w:rPr>
        <w:t>New</w:t>
      </w:r>
      <w:proofErr w:type="spellEnd"/>
      <w:r w:rsidRPr="0040581C">
        <w:rPr>
          <w:sz w:val="28"/>
          <w:szCs w:val="28"/>
        </w:rPr>
        <w:t xml:space="preserve"> </w:t>
      </w:r>
      <w:proofErr w:type="spellStart"/>
      <w:r w:rsidRPr="0040581C">
        <w:rPr>
          <w:sz w:val="28"/>
          <w:szCs w:val="28"/>
        </w:rPr>
        <w:t>Roman</w:t>
      </w:r>
      <w:proofErr w:type="spellEnd"/>
      <w:r w:rsidRPr="0040581C">
        <w:rPr>
          <w:sz w:val="28"/>
          <w:szCs w:val="28"/>
        </w:rPr>
        <w:t>, кегль 1</w:t>
      </w:r>
      <w:r>
        <w:rPr>
          <w:sz w:val="28"/>
          <w:szCs w:val="28"/>
        </w:rPr>
        <w:t>6</w:t>
      </w:r>
      <w:r w:rsidRPr="0040581C">
        <w:rPr>
          <w:sz w:val="28"/>
          <w:szCs w:val="28"/>
        </w:rPr>
        <w:t xml:space="preserve"> с </w:t>
      </w:r>
      <w:r>
        <w:rPr>
          <w:sz w:val="28"/>
          <w:szCs w:val="28"/>
        </w:rPr>
        <w:t>одинарным</w:t>
      </w:r>
      <w:r w:rsidRPr="0040581C">
        <w:rPr>
          <w:sz w:val="28"/>
          <w:szCs w:val="28"/>
        </w:rPr>
        <w:t xml:space="preserve"> межстрочным интервалом; параметры страницы: формат страницы — А</w:t>
      </w:r>
      <w:proofErr w:type="gramStart"/>
      <w:r w:rsidRPr="0040581C">
        <w:rPr>
          <w:sz w:val="28"/>
          <w:szCs w:val="28"/>
        </w:rPr>
        <w:t>4</w:t>
      </w:r>
      <w:proofErr w:type="gramEnd"/>
      <w:r w:rsidRPr="0040581C">
        <w:rPr>
          <w:sz w:val="28"/>
          <w:szCs w:val="28"/>
        </w:rPr>
        <w:t xml:space="preserve">; все поля 2 см.; выравнивание по ширине; 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>в правом верхнем углу строчными буквами указываются инициалы и фамилия автор</w:t>
      </w:r>
      <w:proofErr w:type="gramStart"/>
      <w:r w:rsidRPr="0040581C">
        <w:rPr>
          <w:sz w:val="28"/>
          <w:szCs w:val="28"/>
        </w:rPr>
        <w:t>а(</w:t>
      </w:r>
      <w:proofErr w:type="spellStart"/>
      <w:proofErr w:type="gramEnd"/>
      <w:r w:rsidRPr="0040581C">
        <w:rPr>
          <w:sz w:val="28"/>
          <w:szCs w:val="28"/>
        </w:rPr>
        <w:t>ов</w:t>
      </w:r>
      <w:proofErr w:type="spellEnd"/>
      <w:r w:rsidRPr="0040581C">
        <w:rPr>
          <w:sz w:val="28"/>
          <w:szCs w:val="28"/>
        </w:rPr>
        <w:t>), ученая степень, звание, полное название организации, город. Ниже через двойной интервал, по центру – название ПРОПИСНЫМИ буквами, шрифт – жирный. Сноски и ссылки на литературу (с указанием страницы) постраничные.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По итогам конференции предполагается издание сборника. Редакционная коллегия оставляет за собой право отбора материалов для публикации. По </w:t>
      </w:r>
      <w:r w:rsidRPr="0040581C">
        <w:rPr>
          <w:sz w:val="28"/>
          <w:szCs w:val="28"/>
        </w:rPr>
        <w:lastRenderedPageBreak/>
        <w:t>решению оргкомитета часть материалов может быть представлена в виде стендовых докладов.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 xml:space="preserve">Командировочные расходы, проживание – за счет направляющей стороны. 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  <w:r w:rsidRPr="0040581C">
        <w:rPr>
          <w:sz w:val="28"/>
          <w:szCs w:val="28"/>
        </w:rPr>
        <w:t>Просьба подтвердить факт</w:t>
      </w:r>
      <w:r>
        <w:rPr>
          <w:sz w:val="28"/>
          <w:szCs w:val="28"/>
        </w:rPr>
        <w:t xml:space="preserve"> приезда на конференцию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</w:t>
      </w:r>
      <w:r w:rsidRPr="0040581C">
        <w:rPr>
          <w:sz w:val="28"/>
          <w:szCs w:val="28"/>
        </w:rPr>
        <w:t xml:space="preserve"> или электронной почте до </w:t>
      </w:r>
      <w:r>
        <w:rPr>
          <w:sz w:val="28"/>
          <w:szCs w:val="28"/>
        </w:rPr>
        <w:t>15</w:t>
      </w:r>
      <w:r w:rsidRPr="0040581C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40581C">
        <w:rPr>
          <w:sz w:val="28"/>
          <w:szCs w:val="28"/>
        </w:rPr>
        <w:t>ября 201</w:t>
      </w:r>
      <w:r>
        <w:rPr>
          <w:sz w:val="28"/>
          <w:szCs w:val="28"/>
        </w:rPr>
        <w:t>3</w:t>
      </w:r>
      <w:r w:rsidRPr="0040581C">
        <w:rPr>
          <w:sz w:val="28"/>
          <w:szCs w:val="28"/>
        </w:rPr>
        <w:t xml:space="preserve"> года. </w:t>
      </w:r>
    </w:p>
    <w:p w:rsidR="00F16BC2" w:rsidRPr="0040581C" w:rsidRDefault="00F16BC2" w:rsidP="00F16BC2">
      <w:pPr>
        <w:jc w:val="both"/>
        <w:rPr>
          <w:sz w:val="28"/>
          <w:szCs w:val="28"/>
        </w:rPr>
      </w:pP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ФИНАНСОВЫЕ УСЛОВИЯ</w:t>
      </w:r>
    </w:p>
    <w:p w:rsidR="00F16BC2" w:rsidRDefault="00F16BC2" w:rsidP="00F16BC2">
      <w:pPr>
        <w:jc w:val="center"/>
        <w:rPr>
          <w:b/>
          <w:i/>
          <w:sz w:val="28"/>
          <w:szCs w:val="28"/>
          <w:u w:val="single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</w:rPr>
        <w:tab/>
        <w:t>Оплату всех расходов, связанных с пребыванием на конкурсе (конференции) участников (проезд в оба конца, проживание в гостинице, питание), производят направляющие их организации или сами участники.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sz w:val="28"/>
          <w:szCs w:val="28"/>
        </w:rPr>
        <w:tab/>
        <w:t>Оргкомитет будет содействовать лицам, сопровождающим участников конкурса, в бронировании гостиницы за счет сопровождающих лиц, при условии предварительного согласования с оргкомитетом конкурса.</w:t>
      </w:r>
    </w:p>
    <w:p w:rsidR="00F16BC2" w:rsidRPr="001D2EE0" w:rsidRDefault="00F16BC2" w:rsidP="00F16BC2">
      <w:pPr>
        <w:ind w:firstLine="720"/>
        <w:jc w:val="both"/>
        <w:rPr>
          <w:sz w:val="16"/>
          <w:szCs w:val="16"/>
        </w:rPr>
      </w:pP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ПРЕМИИ</w:t>
      </w:r>
    </w:p>
    <w:p w:rsidR="00F16BC2" w:rsidRPr="001D2EE0" w:rsidRDefault="00F16BC2" w:rsidP="00F16BC2">
      <w:pPr>
        <w:jc w:val="center"/>
        <w:rPr>
          <w:b/>
          <w:sz w:val="16"/>
          <w:szCs w:val="16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>
        <w:rPr>
          <w:sz w:val="28"/>
          <w:szCs w:val="28"/>
        </w:rPr>
        <w:tab/>
        <w:t xml:space="preserve">Победители в каждой группе награждаются дипломами лауреатов и дипломантов, а также денежными премиями и подарками. Призовой фонд конкурса составляет </w:t>
      </w:r>
      <w:r w:rsidRPr="00C469F6">
        <w:rPr>
          <w:sz w:val="28"/>
          <w:szCs w:val="28"/>
        </w:rPr>
        <w:t>100000 рублей.</w:t>
      </w:r>
    </w:p>
    <w:p w:rsidR="00F16BC2" w:rsidRPr="00C469F6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 специальный приз Института им. </w:t>
      </w: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>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Преподаватели победителей награждаются почетными грамотами. 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Лучшие концертмейстеры – почетными дипломами и званием «Лучший концертмейстер».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Могут быть присуждены специальные дипломы: «За лучшее исполнение произведения В.А. Моцарта», «За лучшее исполнение оперной арии», «За лучшее исполнение произведения современного композитора», «За лучшее исполнение произведения Ф.П. </w:t>
      </w: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>».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 xml:space="preserve">Государственные и общественные организации, творческие союзы, средства массовой информации, учреждения и фирмы по согласованию с Оргкомитетом и жюри конкурса могут учреждать специальные призы. </w:t>
      </w:r>
    </w:p>
    <w:p w:rsidR="00F16BC2" w:rsidRDefault="00F16BC2" w:rsidP="00F16BC2">
      <w:pPr>
        <w:pStyle w:val="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ab/>
        <w:t>В зависимости от достигнутых конкурсантами результатов жюри имеет право: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присуждать не все места;</w:t>
      </w:r>
    </w:p>
    <w:p w:rsidR="00F16BC2" w:rsidRPr="00A14567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делить места между исполнителями.</w:t>
      </w: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ПРОГРАММА</w:t>
      </w:r>
    </w:p>
    <w:p w:rsidR="00F16BC2" w:rsidRDefault="00F16BC2" w:rsidP="00F16BC2">
      <w:pPr>
        <w:jc w:val="center"/>
        <w:rPr>
          <w:b/>
          <w:sz w:val="28"/>
          <w:szCs w:val="28"/>
        </w:rPr>
      </w:pP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группа:</w:t>
      </w:r>
    </w:p>
    <w:p w:rsidR="00F16BC2" w:rsidRDefault="00F16BC2" w:rsidP="00F16BC2">
      <w:pPr>
        <w:jc w:val="both"/>
        <w:rPr>
          <w:sz w:val="28"/>
          <w:szCs w:val="28"/>
          <w:u w:val="single"/>
        </w:rPr>
      </w:pPr>
    </w:p>
    <w:p w:rsidR="00F16BC2" w:rsidRDefault="00F16BC2" w:rsidP="00F16BC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тур: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Старинная ария итальянского композитора.</w:t>
      </w:r>
    </w:p>
    <w:p w:rsidR="00F16BC2" w:rsidRDefault="00F16BC2" w:rsidP="00F16BC2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Романс русского композитора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F16BC2" w:rsidRDefault="00F16BC2" w:rsidP="00F16BC2">
      <w:pPr>
        <w:ind w:left="720" w:firstLine="720"/>
        <w:jc w:val="both"/>
        <w:rPr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2555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тур: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Ария зарубежного композитора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Песня или романс русского или зарубежного композитора.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Романс Ф.П. </w:t>
      </w: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 xml:space="preserve"> на итальянском языке.</w:t>
      </w:r>
    </w:p>
    <w:p w:rsidR="00F16BC2" w:rsidRPr="0025558F" w:rsidRDefault="00F16BC2" w:rsidP="00F16BC2">
      <w:pPr>
        <w:jc w:val="center"/>
        <w:rPr>
          <w:b/>
          <w:sz w:val="28"/>
          <w:szCs w:val="28"/>
        </w:rPr>
      </w:pPr>
    </w:p>
    <w:p w:rsidR="00F16BC2" w:rsidRPr="0025558F" w:rsidRDefault="00F16BC2" w:rsidP="00F16BC2">
      <w:pPr>
        <w:jc w:val="center"/>
        <w:rPr>
          <w:b/>
          <w:sz w:val="28"/>
          <w:szCs w:val="28"/>
        </w:rPr>
      </w:pPr>
    </w:p>
    <w:p w:rsidR="00F16BC2" w:rsidRPr="0025558F" w:rsidRDefault="00F16BC2" w:rsidP="00F16BC2">
      <w:pPr>
        <w:jc w:val="center"/>
        <w:rPr>
          <w:b/>
          <w:sz w:val="28"/>
          <w:szCs w:val="28"/>
        </w:rPr>
      </w:pPr>
    </w:p>
    <w:p w:rsidR="00F16BC2" w:rsidRDefault="00F16BC2" w:rsidP="00F1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группа:</w:t>
      </w:r>
    </w:p>
    <w:p w:rsidR="00F16BC2" w:rsidRDefault="00F16BC2" w:rsidP="00F16BC2">
      <w:pPr>
        <w:jc w:val="both"/>
        <w:rPr>
          <w:b/>
          <w:sz w:val="28"/>
          <w:szCs w:val="28"/>
          <w:u w:val="single"/>
        </w:rPr>
      </w:pPr>
    </w:p>
    <w:p w:rsidR="00F16BC2" w:rsidRDefault="00F16BC2" w:rsidP="00F16BC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тур: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Default="00F16BC2" w:rsidP="00F16BC2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Ария из оперы, кантаты или оратории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веков.</w:t>
      </w:r>
    </w:p>
    <w:p w:rsidR="00F16BC2" w:rsidRDefault="00F16BC2" w:rsidP="00F16BC2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Ария зарубежного композитора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веков, начиная с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 Россини.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Романс русского композитора.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Pr="0025558F" w:rsidRDefault="00F16BC2" w:rsidP="00F16BC2">
      <w:pPr>
        <w:ind w:firstLine="720"/>
        <w:jc w:val="both"/>
        <w:rPr>
          <w:b/>
          <w:sz w:val="28"/>
          <w:szCs w:val="28"/>
          <w:u w:val="single"/>
        </w:rPr>
      </w:pPr>
    </w:p>
    <w:p w:rsidR="00F16BC2" w:rsidRDefault="00F16BC2" w:rsidP="00F16BC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тур: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Ария из оперы русского композитора.</w:t>
      </w:r>
    </w:p>
    <w:p w:rsidR="00F16BC2" w:rsidRDefault="00F16BC2" w:rsidP="00F16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Романс зарубежного композитора </w:t>
      </w:r>
      <w:r>
        <w:rPr>
          <w:sz w:val="28"/>
          <w:szCs w:val="28"/>
          <w:lang w:val="en-US"/>
        </w:rPr>
        <w:t>XIX</w:t>
      </w:r>
      <w:r w:rsidRPr="00C4383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</w:t>
      </w:r>
    </w:p>
    <w:p w:rsidR="00F16BC2" w:rsidRDefault="00F16BC2" w:rsidP="00F16BC2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Романс Ф.П. </w:t>
      </w: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 xml:space="preserve"> (на английском, французском, итальянском языке).</w:t>
      </w: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Default="00F16BC2" w:rsidP="00F16BC2">
      <w:pPr>
        <w:jc w:val="both"/>
        <w:rPr>
          <w:b/>
          <w:sz w:val="28"/>
          <w:szCs w:val="28"/>
        </w:rPr>
      </w:pPr>
    </w:p>
    <w:p w:rsidR="00F16BC2" w:rsidRDefault="00F16BC2" w:rsidP="00F16BC2">
      <w:pPr>
        <w:jc w:val="both"/>
        <w:rPr>
          <w:sz w:val="28"/>
          <w:szCs w:val="28"/>
        </w:rPr>
      </w:pPr>
    </w:p>
    <w:p w:rsidR="00F16BC2" w:rsidRDefault="00F16BC2" w:rsidP="00F16BC2">
      <w:pPr>
        <w:pStyle w:val="a5"/>
        <w:rPr>
          <w:sz w:val="28"/>
          <w:szCs w:val="28"/>
        </w:rPr>
      </w:pPr>
    </w:p>
    <w:p w:rsidR="00F16BC2" w:rsidRPr="00A14567" w:rsidRDefault="00F16BC2" w:rsidP="00F16BC2">
      <w:pPr>
        <w:pStyle w:val="a5"/>
        <w:ind w:firstLine="720"/>
        <w:rPr>
          <w:sz w:val="28"/>
          <w:szCs w:val="28"/>
        </w:rPr>
      </w:pPr>
      <w:r w:rsidRPr="00A14567">
        <w:rPr>
          <w:sz w:val="28"/>
          <w:szCs w:val="28"/>
        </w:rPr>
        <w:t>Победители конкурса примут участие в заключительном концерте лауреатов.</w:t>
      </w:r>
    </w:p>
    <w:p w:rsidR="00F16BC2" w:rsidRDefault="00F16BC2" w:rsidP="00F16BC2"/>
    <w:p w:rsidR="000326DB" w:rsidRDefault="000326DB"/>
    <w:sectPr w:rsidR="000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E9E"/>
    <w:multiLevelType w:val="hybridMultilevel"/>
    <w:tmpl w:val="6FD2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D4CB5"/>
    <w:multiLevelType w:val="hybridMultilevel"/>
    <w:tmpl w:val="F9DE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47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130652"/>
    <w:multiLevelType w:val="hybridMultilevel"/>
    <w:tmpl w:val="755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C2"/>
    <w:rsid w:val="000326DB"/>
    <w:rsid w:val="00F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BC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16BC2"/>
    <w:pPr>
      <w:ind w:firstLine="36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1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16BC2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rsid w:val="00F16BC2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Company>VIIS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2013-04-04T07:11:00Z</dcterms:created>
  <dcterms:modified xsi:type="dcterms:W3CDTF">2013-04-04T07:11:00Z</dcterms:modified>
</cp:coreProperties>
</file>