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47" w:rsidRPr="00012CF5" w:rsidRDefault="00314B47" w:rsidP="00314B47">
      <w:pPr>
        <w:shd w:val="clear" w:color="auto" w:fill="FFFFFF"/>
        <w:tabs>
          <w:tab w:val="left" w:pos="4224"/>
          <w:tab w:val="center" w:pos="5145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ab/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ПОЛОЖЕНИЕ 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 проведении XII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Международного фестиваля-конкурса русского романса «БЕЛАЯ АКАЦИЯ»</w:t>
      </w:r>
    </w:p>
    <w:p w:rsidR="00314B47" w:rsidRPr="00012CF5" w:rsidRDefault="00314B47" w:rsidP="00314B47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>(очно и заочно)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>УЧРЕДИТЕЛИ ФЕСТИВАЛЯ-КОНКУРСА</w:t>
      </w:r>
    </w:p>
    <w:p w:rsidR="00314B47" w:rsidRPr="00ED6E7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Республики;</w:t>
      </w:r>
    </w:p>
    <w:p w:rsidR="00314B47" w:rsidRPr="00ED6E7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 государственный театр оперы и балета;</w:t>
      </w:r>
    </w:p>
    <w:p w:rsidR="00314B47" w:rsidRPr="00ED6E73" w:rsidRDefault="00314B47" w:rsidP="00314B47">
      <w:pPr>
        <w:pStyle w:val="a5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73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314B47" w:rsidRPr="00ED6E7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региональная общественная организация «Волжские культурные инициативы»; </w:t>
      </w:r>
    </w:p>
    <w:p w:rsidR="00314B47" w:rsidRPr="00ED6E7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музыкальных конкурсов России.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14B47" w:rsidRPr="00012CF5" w:rsidRDefault="00314B47" w:rsidP="00314B4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 Ф.П. Павлова» Минкультуры Чувашии;</w:t>
      </w:r>
    </w:p>
    <w:p w:rsidR="00314B47" w:rsidRPr="00012CF5" w:rsidRDefault="00314B47" w:rsidP="00314B47">
      <w:pPr>
        <w:pStyle w:val="a6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firstLine="709"/>
        <w:rPr>
          <w:sz w:val="24"/>
          <w:szCs w:val="24"/>
        </w:rPr>
      </w:pPr>
      <w:r w:rsidRPr="00012CF5">
        <w:rPr>
          <w:sz w:val="24"/>
          <w:szCs w:val="24"/>
        </w:rPr>
        <w:t xml:space="preserve">Чувашская республиканская общественная организация «Волжские </w:t>
      </w:r>
      <w:r w:rsidRPr="00012CF5">
        <w:rPr>
          <w:spacing w:val="-1"/>
          <w:sz w:val="24"/>
          <w:szCs w:val="24"/>
        </w:rPr>
        <w:t xml:space="preserve">культурные </w:t>
      </w:r>
      <w:r w:rsidRPr="00012CF5">
        <w:rPr>
          <w:sz w:val="24"/>
          <w:szCs w:val="24"/>
        </w:rPr>
        <w:t>инициативы».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СРОКИ И МЕСТО ПРОВЕДЕНИЯ </w:t>
      </w:r>
      <w:r w:rsidRPr="00012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ФЕСТИВАЛЯ-КОНКУРСА</w:t>
      </w:r>
    </w:p>
    <w:p w:rsidR="00314B47" w:rsidRPr="00012CF5" w:rsidRDefault="00314B47" w:rsidP="00314B47">
      <w:pPr>
        <w:tabs>
          <w:tab w:val="left" w:pos="0"/>
          <w:tab w:val="left" w:pos="108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hAnsi="Times New Roman" w:cs="Times New Roman"/>
          <w:sz w:val="24"/>
          <w:szCs w:val="24"/>
        </w:rPr>
        <w:t xml:space="preserve">20-22 февраля 2020 года в 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 (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Чувашская Республика).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14B47" w:rsidRPr="00012CF5" w:rsidRDefault="00314B47" w:rsidP="00314B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ОСНОВНАЯ ЦЕЛЬ И ЗАДАЧИ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фестиваля-конкурса – пропаганда и популяризация жанра русского романса.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Задачи: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12CF5">
        <w:rPr>
          <w:rFonts w:ascii="Times New Roman" w:hAnsi="Times New Roman" w:cs="Times New Roman"/>
          <w:sz w:val="24"/>
          <w:szCs w:val="24"/>
        </w:rPr>
        <w:t xml:space="preserve"> продолжение и развитие лучших традиций русского романсового исполнительства; 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012CF5">
        <w:rPr>
          <w:rFonts w:ascii="Times New Roman" w:hAnsi="Times New Roman" w:cs="Times New Roman"/>
          <w:sz w:val="24"/>
          <w:szCs w:val="24"/>
        </w:rPr>
        <w:t xml:space="preserve">привлечение внимания широкой зрительской аудитории к русскому романсу как одному из немногих подлинно отечественных видов музыкального искусства; 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– выявление талантливых и поддержка одаренных, профессионально-перспективных исполнителей;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– активизация романсового творчества современных композиторов.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 xml:space="preserve">– развитие и укрепление творческих связей с исполнителями зарубежных стран; 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– «Профессиональное исполнение»;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– «Любительское исполнение»;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– «Актерский романс»;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  <w:r w:rsidRPr="00012CF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– «Надежда русского романса».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Конкурсное прослушивание допускает как </w:t>
      </w:r>
      <w:r w:rsidRPr="00012CF5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сольное (индивидуальное) исполнение, так и ансамблевое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(вокальный ансамбль до 7-10 </w:t>
      </w:r>
      <w:bookmarkStart w:id="0" w:name="_GoBack"/>
      <w:bookmarkEnd w:id="0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чел.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конкурсе могут принимать участие профессиональные исполнители, любители жанра русского романса, проживающие в России, а также иностранные граждане. 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Возраст участников: от 7 до 70 лет.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«Профессиональное исполнение»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принимать участие профессиональные исполнители, студенты консерваторий и других музыкальных и творческих ВУЗов по специальности «Вокальное искусство» и смежных с ней.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нации «Любительское исполнение»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могут принимать участие любители данного вида жанра, студенты немузыкальных ВУЗов, учащиеся немузыкальных средних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специальных заведений, учащиеся музыкальных средних спец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иальных заведений не смежных со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специальностью «Пение».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В номинации «Актерский романс»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могут принимать участие профессиональные актеры, преподаватели, студенты театральных (отделений) ВУЗов и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ССУЗов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«Надежда русского романса»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принимать участие обучающиеся организаций дополнительного образования детей, в том числе ДШИ, средних образовательных школ и средних специальных музыкальных заведений по специа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льности «Вокальное искусство» и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смежных с ней по 4-м возрастным группам: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младшая – до 6 лет включительно (в том числе воспитанники ДОО);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средняя – 7-11 лет (учащиеся СОШ, УДО, в том числе ДМШ, ДШИ);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старшая – с 12 лет (учащиеся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СОШ, УДО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том числе ДМШ, ДШИ);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юношеская – с 15 лет (учащиеся СОШ,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ССУЗОв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ЭТАПЫ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14B47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</w:t>
      </w:r>
      <w:r w:rsidRPr="00012CF5">
        <w:rPr>
          <w:rFonts w:ascii="Times New Roman" w:hAnsi="Times New Roman" w:cs="Times New Roman"/>
          <w:sz w:val="24"/>
          <w:szCs w:val="24"/>
        </w:rPr>
        <w:t>-конкурс проводится в 2 тура.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>Для номинации «Надежда русского романса (младшая, средняя и старшая возрастные группы)»:</w:t>
      </w:r>
    </w:p>
    <w:p w:rsidR="00314B47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 xml:space="preserve"> Первый – отборочный тур осуществляется в виде прослушиваний на базе образовательных организаций, где обучающиеся получают музыкальное (другое) образование. Информация о проведении отборочного тура предоставляется организатору фестиваля-конкурса (Чебоксарское музыкальное училище им. Ф.П. Павлова) в форме протоколов отборочных комиссий.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Победители первого тура допускаются к участию во втором (заключительном) туре, который проходит на базе БПОУ «Чебоксарское музыкальное училище им. Ф.П. Павлова» Минкультуры Чувашии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CF5">
        <w:rPr>
          <w:rFonts w:ascii="Times New Roman" w:hAnsi="Times New Roman" w:cs="Times New Roman"/>
          <w:sz w:val="24"/>
          <w:szCs w:val="24"/>
        </w:rPr>
        <w:t xml:space="preserve">22 февраля 2020 г. 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>Для номинаций «Профессиональное исполнение», «Любительское исполнение», «Актерский романс», «Надежда русского романса (юношеская группа)»: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 xml:space="preserve">I, II туры конкурса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12CF5">
        <w:rPr>
          <w:rFonts w:ascii="Times New Roman" w:hAnsi="Times New Roman" w:cs="Times New Roman"/>
          <w:sz w:val="24"/>
          <w:szCs w:val="24"/>
        </w:rPr>
        <w:t>20-22 февраля 2020 </w:t>
      </w:r>
      <w:r>
        <w:rPr>
          <w:rFonts w:ascii="Times New Roman" w:hAnsi="Times New Roman" w:cs="Times New Roman"/>
          <w:sz w:val="24"/>
          <w:szCs w:val="24"/>
        </w:rPr>
        <w:t xml:space="preserve">г. в </w:t>
      </w:r>
      <w:r w:rsidRPr="00012CF5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Ф.П. Павлова» Минкультуры Чувашии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B47" w:rsidRPr="00012CF5" w:rsidRDefault="00314B47" w:rsidP="00314B47">
      <w:pPr>
        <w:pStyle w:val="a6"/>
        <w:ind w:firstLine="719"/>
        <w:rPr>
          <w:sz w:val="24"/>
          <w:szCs w:val="24"/>
        </w:rPr>
      </w:pPr>
      <w:r w:rsidRPr="00012CF5">
        <w:rPr>
          <w:sz w:val="24"/>
          <w:szCs w:val="24"/>
        </w:rP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Все сочинения исполняются наизусть.</w:t>
      </w:r>
    </w:p>
    <w:p w:rsidR="00314B47" w:rsidRPr="00012CF5" w:rsidRDefault="00314B47" w:rsidP="00314B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ФЕСТИВАЛЯ-КОНКУРСА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20-22 февраля 2020 г. – XIII Международный фестиваль-конкурс русского романса «Белая акация»; </w:t>
      </w:r>
    </w:p>
    <w:p w:rsidR="00314B47" w:rsidRPr="00201F52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февраля 2020 г. – Международная конференция по проблемам вокального образования «Проблемы вокального искусства: исполнительская практика, система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образования, вопросы изучения» </w:t>
      </w:r>
      <w:r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рамках к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урсов повышения квалификации (24</w:t>
      </w:r>
      <w:r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са). Мастер-класс членов жюри с </w:t>
      </w:r>
      <w:r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конкурсантами.</w:t>
      </w:r>
    </w:p>
    <w:p w:rsidR="00314B47" w:rsidRPr="00201F52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22</w:t>
      </w:r>
      <w:r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февраля 2020 г</w:t>
      </w:r>
      <w:r w:rsidRPr="0020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Церемония награждения и заключительный Гала-концерт Лауреатов и Дипломантов конкурса по всем номинациям в</w:t>
      </w:r>
      <w:r w:rsidRPr="00D6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Чувашском государственном </w:t>
      </w:r>
      <w:r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оперы и балета</w:t>
      </w:r>
      <w:r w:rsidRPr="0020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Чебоксары.</w:t>
      </w:r>
    </w:p>
    <w:p w:rsidR="00314B47" w:rsidRPr="00201F52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23</w:t>
      </w:r>
      <w:r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февраля 2020 г</w:t>
      </w:r>
      <w:r w:rsidRPr="00201F5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– финальный концерт Лауреатов и Дипломантов конкурса по всем номинациям в г. Йошкар-Оле (по требованию).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Default="00314B47" w:rsidP="00314B47">
      <w:pPr>
        <w:pStyle w:val="a6"/>
        <w:adjustRightInd w:val="0"/>
        <w:snapToGrid w:val="0"/>
        <w:jc w:val="center"/>
        <w:rPr>
          <w:b/>
          <w:color w:val="222222"/>
          <w:sz w:val="24"/>
          <w:szCs w:val="24"/>
        </w:rPr>
      </w:pPr>
      <w:r w:rsidRPr="00012CF5">
        <w:rPr>
          <w:b/>
          <w:color w:val="auto"/>
          <w:sz w:val="24"/>
          <w:szCs w:val="24"/>
        </w:rPr>
        <w:t xml:space="preserve">ПРОГРАММНЫЕ ТРЕБОВАНИЯ </w:t>
      </w:r>
      <w:r w:rsidRPr="00012CF5">
        <w:rPr>
          <w:b/>
          <w:color w:val="222222"/>
          <w:sz w:val="24"/>
          <w:szCs w:val="24"/>
        </w:rPr>
        <w:t>ФЕСТИВАЛЯ-КОНКУРСА</w:t>
      </w:r>
    </w:p>
    <w:p w:rsidR="00314B47" w:rsidRPr="00012CF5" w:rsidRDefault="00314B47" w:rsidP="00314B47">
      <w:pPr>
        <w:pStyle w:val="a6"/>
        <w:adjustRightInd w:val="0"/>
        <w:snapToGrid w:val="0"/>
        <w:jc w:val="center"/>
        <w:rPr>
          <w:b/>
          <w:color w:val="auto"/>
          <w:sz w:val="24"/>
          <w:szCs w:val="24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«Профессиональное исполнение»: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 тур (2 произведения)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Вокальный цикл композиторов России XIX – 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 XXI вв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(часть)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Старинный русский романс (старинный цыганский романс, городской,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разноплановый).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II тур (3 произведения)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Произведение композиторов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доглинковского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периода (А.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Гурилев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Варламов, М. Яковлев,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Дюбюк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П. Булахов и др.), включая произведения М. Глинки и А. 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ргомыжского (по желанию)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 классический романс XIX-1-й пол. XX вв.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Современный романс 2-й пол. XX-нач. XXI вв.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«Любительское исполнение»: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 романс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(произведения композиторов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доглинкинского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периода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Гурилев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Варламов, М. Яковлев,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бюк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 Булахов и др.), включая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произведен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М. Глинки и А. Даргомыжского (по желанию)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Старинный русский романс (старинный цыганский романс, городской,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др.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14B47" w:rsidRPr="008F26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классический романс XIX</w:t>
      </w:r>
      <w:r w:rsidRPr="008F2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1-й пол. XX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</w:p>
    <w:p w:rsidR="00314B47" w:rsidRPr="008F26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Современный романс 2-й пол. XX-нач. XXI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</w:p>
    <w:p w:rsidR="00314B47" w:rsidRPr="00D406ED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«Актерский романс»: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едение в жанре «Мелодекламация».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Современный романс 2-й пол. XX-нач. XXI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вв.).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 романс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(произведения композиторов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доглинкинского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периода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Гурилев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Варламов, М. Яковлев,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бюк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 Булахов и др.), включая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произведен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М. Глинки и А. Даргомыжского (по желанию)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Pr="008F26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Старинный русский романс (старинный цыганский ро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манс, городской, и др.), р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классический романс XIX</w:t>
      </w:r>
      <w:r w:rsidRPr="008F2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1-й пол. XX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 (на выбор).</w:t>
      </w:r>
    </w:p>
    <w:p w:rsidR="00314B47" w:rsidRPr="00012CF5" w:rsidRDefault="00314B47" w:rsidP="00314B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«Надежда русского романса» – юношеская группа: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 тур (3 произведения)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романса (произведения композиторов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доглинкинского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периода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Гурилев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Варламов, М. Яковлев,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Дюбюк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 Булахов и др.), включая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произведен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М. Глинки и А. Даргомыжского (по желанию)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Старинный русский романс (старинный цыганский романс, городской, разноплановый).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14B47" w:rsidRPr="008F26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классический романс XIX</w:t>
      </w:r>
      <w:r w:rsidRPr="008F2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1-й пол. XX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</w:p>
    <w:p w:rsidR="00314B47" w:rsidRPr="008F26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Современный романс 2-й пол. XX-нач. XXI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«Надежда русского романса» (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младшая,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средняя, старшая группы):</w:t>
      </w: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5160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 xml:space="preserve"> тур (заочный) –</w:t>
      </w:r>
      <w:r w:rsidRPr="007772B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ва произведения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российских авторов – романс, песня (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 выбор), народная песня).</w:t>
      </w: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14B47" w:rsidRPr="007772B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5160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 xml:space="preserve"> тур</w:t>
      </w:r>
      <w:r w:rsidRPr="005160D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ва произведения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российских авторов – романс, песня (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 выбор), народная песня).</w:t>
      </w:r>
    </w:p>
    <w:p w:rsidR="00314B47" w:rsidRPr="007772B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проведения кон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курсного прослушивания номинациям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 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определенному графику на основе жеребьевки. Конкурсные прослушивания проводятся публично.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Для выступления на конкурсе обязательны: для мужчин – фрак или черный костюм, для женщин – концертное платье.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Каждому участнику заключительного Гала-концерта желательно иметь фонограмму аккомпанемента (минус) одного – двух конкурсных произведений (старинного, стилизованного русского романсов).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выступления с концертмейстером, представленным дирекцией конкурса, участник должен выслать ноты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всех произведений не позднее 10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февраля 2020 г. Для выступлени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на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заключительном Гала-концерте с оркестром (народных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нструментов, симфоническим – по 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согласованию) участник конкурса долже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 согласовать до 10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февраля 2020 г. наличие нотного материала, оркестровые голоса с дирекцией. При необходимости нотный материал должен предоставить сам участник конкурса.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УСЛОВИЯ УЧАСТИЯ В ФЕСТИВАЛЕ-КОНКУРС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E50AB5" w:rsidRDefault="00314B47" w:rsidP="00314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012CF5">
        <w:t>Заявку для участия необходимо заполнить на сайте Чебоксарского музыкального училища им. Ф.П. Павлова по адресу:</w:t>
      </w:r>
      <w:r w:rsidRPr="00012CF5">
        <w:rPr>
          <w:b/>
          <w:bCs/>
        </w:rPr>
        <w:t xml:space="preserve"> </w:t>
      </w:r>
      <w:hyperlink r:id="rId5" w:history="1">
        <w:r w:rsidRPr="00FC0119">
          <w:rPr>
            <w:rStyle w:val="a3"/>
            <w:bCs/>
          </w:rPr>
          <w:t>www.музуч.рф</w:t>
        </w:r>
      </w:hyperlink>
      <w:r w:rsidRPr="00E50AB5">
        <w:t xml:space="preserve"> </w:t>
      </w:r>
      <w:r w:rsidRPr="00012CF5">
        <w:t>в разделе «Конкурсы».</w:t>
      </w: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Срок подачи </w:t>
      </w:r>
      <w:hyperlink r:id="rId6" w:history="1">
        <w:r w:rsidRPr="00012CF5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заявки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для участия в фестивале-конкурсе для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всех</w:t>
      </w:r>
      <w:r w:rsidRPr="00012C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номинаций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15 февраля 2020г.</w:t>
      </w: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4B47" w:rsidRPr="007772B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772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подачи заявок на очное участие 2-го тура в конкурсе (для номинации «Надежда русского романса» (младшая, средняя, старшая возрастные группы):</w:t>
      </w:r>
    </w:p>
    <w:p w:rsidR="00314B47" w:rsidRPr="0066686C" w:rsidRDefault="00314B47" w:rsidP="00314B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разделе </w:t>
      </w:r>
      <w:r w:rsidRPr="00666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конкурсы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найти название конкурса –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XIII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Международный фестиваль-конкурс русского романса «Белая акация» и выбрать шаг </w:t>
      </w:r>
      <w:r w:rsidRPr="006668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«ОЧНО».</w:t>
      </w:r>
    </w:p>
    <w:p w:rsidR="00314B47" w:rsidRDefault="00314B47" w:rsidP="00314B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Выйти на заявку – указать очное участие. Заключение Договора-оферты на участие в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XIII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Международном фестивале-конкурсе русского романса «Белая акация» при заполнении формы </w:t>
      </w:r>
      <w:r w:rsidRPr="00666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ЗАЯВКИ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номинации считается как:</w:t>
      </w:r>
    </w:p>
    <w:p w:rsidR="00314B47" w:rsidRPr="00E50AB5" w:rsidRDefault="00314B47" w:rsidP="00314B47">
      <w:pPr>
        <w:pStyle w:val="a5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принятие Участником условий конкурса.</w:t>
      </w:r>
    </w:p>
    <w:p w:rsidR="00314B47" w:rsidRDefault="00314B47" w:rsidP="00314B4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Заполнить все разделы со звездочкой (*).</w:t>
      </w:r>
    </w:p>
    <w:p w:rsidR="00314B47" w:rsidRDefault="00314B47" w:rsidP="00314B4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Прикрепить копию протокола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отборочного тура с подписями экспертной комиссии.</w:t>
      </w:r>
    </w:p>
    <w:p w:rsidR="00314B47" w:rsidRPr="0066686C" w:rsidRDefault="00314B47" w:rsidP="00314B4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заявке укажите, пожалуйста, ФИО участника, преподавателя, концертмейстера.</w:t>
      </w:r>
    </w:p>
    <w:p w:rsidR="00314B47" w:rsidRPr="007432BF" w:rsidRDefault="00314B47" w:rsidP="00314B47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Более подробн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фестивале-конкурсе русского романса «Белая акация»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размещается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сайт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е: </w:t>
      </w:r>
      <w:hyperlink r:id="rId7" w:history="1">
        <w:r w:rsidRPr="00012C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http://belayakatsya-konkurs.ru</w:t>
        </w:r>
      </w:hyperlink>
      <w:r w:rsidRPr="00012C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hyperlink r:id="rId8" w:history="1">
        <w:r w:rsidRPr="00012C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www.музуч.рф</w:t>
        </w:r>
      </w:hyperlink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Pr="00012CF5" w:rsidRDefault="00314B47" w:rsidP="00314B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ОРГКОМИТЕТ И ЖЮРИ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подготовкой, организацией и проведением фестиваля-конкурса осуществляется Оргко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митетом (далее – Оргкомитет) из числа административного и 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состава образовательной организации. 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Оргкомитета входят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творческие, организационные и 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вопросы, в т. ч. формирование и утверждение состава жюри, формирование и утверждение регламента, программы и других условий проведения фестиваля-конкурса.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выступлений участников фестиваля-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формируется </w:t>
      </w:r>
      <w:r w:rsidRPr="00012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Жюри), в состав которого входят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мастера вокального искусства, преподаватели вокальных дисциплин ведущих творческих ВУЗов РФ.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Критерии оценок: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уровень вокального и исполнительского мастерства;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качественные показатели голоса;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соответствие репертуара исполнительским возможностям;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сценический образ.</w:t>
      </w:r>
    </w:p>
    <w:p w:rsidR="00314B47" w:rsidRPr="00012CF5" w:rsidRDefault="00314B47" w:rsidP="00314B47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r w:rsidRPr="00012CF5">
        <w:rPr>
          <w:sz w:val="24"/>
          <w:szCs w:val="24"/>
        </w:rPr>
        <w:t>Жюри вправе: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присуждать не все призовые места;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учреждать специальные призы и поощрительные дипломы.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решения жюри оформляются протоколом, являются окончательными и пересмотру не подлежат.</w:t>
      </w:r>
    </w:p>
    <w:p w:rsidR="00314B47" w:rsidRPr="00012CF5" w:rsidRDefault="00314B47" w:rsidP="00314B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12CF5">
        <w:rPr>
          <w:sz w:val="24"/>
          <w:szCs w:val="24"/>
        </w:rPr>
        <w:t>НАГРАЖДЕНИЕ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конкурсанты, 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ошедшие публичные прослушивания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перешедшие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тур,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становятся призерами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XIII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Международного конкурса-фестиваля русского романса «Белая акация» (Дипломанты и Лауреаты).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Премии и звания Лауреата присуждаются для номинаций «Профессиональное исполнение», «Любительское исполнение», «Актерский романс»:</w:t>
      </w:r>
    </w:p>
    <w:p w:rsidR="00314B47" w:rsidRPr="00AF568B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F56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Гран-При – 40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 премия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30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тыс. руб. (номинация «Профессиональное исполнение»);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20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(номинация «Актерский романс»);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15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 (номин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ация «Любительское исполнение»).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Премия лучшему концертмейстеру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12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Премия на лучшее исполнение произведения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национального 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композитора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в 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жанре 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русского</w:t>
      </w:r>
      <w:proofErr w:type="gramEnd"/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романса: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5 тыс. руб. (номинация «Профессиональное исполнение»);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3 тыс. руб. (номинация «Любительское исполнение»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«Актерский романс»).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Участники, успешно прошедшие конк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урсное прослушивание во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 w:rsidRPr="00D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туре в номинациях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Профессиональное исполнение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«Любительское исполнение», «Актерский романс»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не занявшие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место, награждаются призами с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присвоением званий Международного фестиваля-конкурса русского романса «Белая акация»: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Лауреата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D6E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III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степеней),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Дипломанта (по критериям).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Участники, успешно прошедшие конкурсное прослушивание в номинации «Надежда русского романса»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младшая,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дняя, старшая и юношеская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возрастные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группы), награждаются призами с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присвоением званий Международного фестиваля-конкурса русского романса «Белая акация»: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Лауреата (трех степеней),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Дипломанта (по критериям).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Дипломы присуждаются по следующим критериям: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«За музыкальность и вокальное мастерство»;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«За артистизм»;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«За чистоту жанра»;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«Дерзание»;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За лучшее исполнение романса композиторов Волго-Вятского региона (поощрительная премия оргкомитета);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«Приз зрительских симпатий».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зависимости от достигнутых конкурсантами результатов в пределах установленного количества премий (премиального фонда), жюри имеет право: присуждать не все премии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делить премии между участниками, устанавливать Гран-При с призовым номиналом,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увеличивать размер премии,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учреждать поощрительные призы и 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грамоты, награждать специальными дипломами педагогов, руководителей, концертмейстеров, переводить 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онкурсанта из одной номинации в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другую. Лица, ранее принимавшие участие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 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конкурсе и получи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вшие звание Лауреата I премии в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заявленной ранее номинации до участия в конкурсе в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этой же номинации,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допускаются.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слушателей мастер-классов в рамк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 Международной конференции по 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вокальному обр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азованию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курсов повышения квалификации выдаются сертификаты участника и удостоверение о повышении квалификации.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12CF5">
        <w:rPr>
          <w:sz w:val="24"/>
          <w:szCs w:val="24"/>
        </w:rPr>
        <w:lastRenderedPageBreak/>
        <w:t>ФИНАНСОВЫЕ УСЛОВИЯ</w:t>
      </w:r>
    </w:p>
    <w:p w:rsidR="00314B47" w:rsidRPr="005160DA" w:rsidRDefault="00314B47" w:rsidP="00314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Оплату расходов, связанных с пребыванием участников на фестивале-конкурсе, производят сами участники:</w:t>
      </w:r>
    </w:p>
    <w:p w:rsidR="00314B47" w:rsidRPr="005160DA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банковским переводом (</w:t>
      </w:r>
      <w:r w:rsidRPr="007772B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скачать квитанцию</w:t>
      </w:r>
      <w:r w:rsidRPr="00516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строго с 01 февраля по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18</w:t>
      </w:r>
      <w:r w:rsidRPr="00516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февраля 2020 г.</w:t>
      </w:r>
    </w:p>
    <w:p w:rsidR="00314B47" w:rsidRPr="005160DA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0DA">
        <w:rPr>
          <w:rFonts w:ascii="Times New Roman" w:hAnsi="Times New Roman" w:cs="Times New Roman"/>
          <w:sz w:val="24"/>
          <w:szCs w:val="24"/>
        </w:rPr>
        <w:t>В случае отказа от участия в конкурсе вступительный взнос не возвращается.</w:t>
      </w:r>
    </w:p>
    <w:p w:rsidR="00314B47" w:rsidRPr="005160DA" w:rsidRDefault="00314B47" w:rsidP="00314B47">
      <w:pPr>
        <w:pStyle w:val="a6"/>
        <w:ind w:firstLine="719"/>
        <w:rPr>
          <w:sz w:val="24"/>
          <w:szCs w:val="24"/>
        </w:rPr>
      </w:pPr>
    </w:p>
    <w:p w:rsidR="00314B47" w:rsidRPr="005160DA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взнос для очного участия в фестивале-конкурсе: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60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«Профессиональное исполнение»: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сольное исполнение – 3.0 тыс. руб.;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вокальный ансамбль – 4.5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«Любительское исполнение»: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сольное исполнение – 2.5 тыс. руб.;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вокальный ансамбль – 4.0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«Актерский романс»: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сольное исполнение – 2.5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вокальный ансамбль – 4.0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«Надежда русского романса (младшая, средняя, старшая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юношеская группы):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сольное исполнение – 1.5 тыс. руб.;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вокальный ансамбль – 2.0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«Лучший кон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цертмейстер»: 3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отсутствии своего концертмейс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тера, взнос увеличивается на 2.0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рублей.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14B47" w:rsidRPr="00012CF5" w:rsidRDefault="00314B47" w:rsidP="00314B47">
      <w:pPr>
        <w:pStyle w:val="a6"/>
        <w:ind w:firstLine="567"/>
        <w:rPr>
          <w:sz w:val="24"/>
          <w:szCs w:val="24"/>
        </w:rPr>
      </w:pPr>
      <w:r w:rsidRPr="00012CF5">
        <w:rPr>
          <w:sz w:val="24"/>
          <w:szCs w:val="24"/>
        </w:rPr>
        <w:t>Всем участникам будет предоставлена возможность ежедневных бесплатных занятий и репетиций. Оргкомитет обеспечивает участников информационными материалами фестиваля-конкурса.</w:t>
      </w:r>
    </w:p>
    <w:p w:rsidR="00314B47" w:rsidRPr="00012CF5" w:rsidRDefault="00314B47" w:rsidP="00314B4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содействует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азмещению участников конкурса в </w:t>
      </w:r>
      <w:r w:rsidRPr="0001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благоустроенном студенческом общежитии (с предоставлением 30% скидки от установленной стоимости).</w:t>
      </w:r>
    </w:p>
    <w:p w:rsidR="00314B47" w:rsidRPr="00012CF5" w:rsidRDefault="00314B47" w:rsidP="00314B47">
      <w:pPr>
        <w:pStyle w:val="a6"/>
        <w:ind w:firstLine="719"/>
        <w:rPr>
          <w:sz w:val="24"/>
          <w:szCs w:val="24"/>
        </w:rPr>
      </w:pPr>
      <w:r w:rsidRPr="00012CF5">
        <w:rPr>
          <w:sz w:val="24"/>
          <w:szCs w:val="24"/>
        </w:rPr>
        <w:t>Оргкомитет конкурса оставляет за собой право использовать аудио- и видеозаписи прослушиваний конкурсантов и заключительного гала-концерта фестиваля-конкурса без дополнительного гонорара участникам для представления их средствам массовой информации. Лауреаты и Дипломанты конкурса (по выбору жюри) обязаны выступить в концертах, заявленных в рамках конкурса, без дополнительной оплаты.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14B47" w:rsidRPr="00012CF5" w:rsidRDefault="00314B47" w:rsidP="00314B47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r w:rsidRPr="00012CF5">
        <w:rPr>
          <w:sz w:val="24"/>
          <w:szCs w:val="24"/>
        </w:rPr>
        <w:t>Контакты оргкомитета:</w:t>
      </w:r>
    </w:p>
    <w:p w:rsidR="00314B47" w:rsidRPr="00012CF5" w:rsidRDefault="00314B47" w:rsidP="00314B47">
      <w:pPr>
        <w:pStyle w:val="a6"/>
        <w:ind w:firstLine="719"/>
        <w:rPr>
          <w:sz w:val="24"/>
          <w:szCs w:val="24"/>
        </w:rPr>
      </w:pPr>
      <w:r w:rsidRPr="00012CF5">
        <w:rPr>
          <w:b/>
          <w:sz w:val="24"/>
          <w:szCs w:val="24"/>
        </w:rPr>
        <w:t>Казакова Валентина Петровна</w:t>
      </w:r>
      <w:r w:rsidRPr="00012CF5">
        <w:rPr>
          <w:sz w:val="24"/>
          <w:szCs w:val="24"/>
        </w:rPr>
        <w:t xml:space="preserve"> – заместитель директора по научно-исследовательской работе БПОУ «Чебоксарское музыкальное училище им. Ф.П. Павлова» Минкультуры</w:t>
      </w:r>
      <w:r w:rsidRPr="00012CF5">
        <w:rPr>
          <w:spacing w:val="-17"/>
          <w:sz w:val="24"/>
          <w:szCs w:val="24"/>
        </w:rPr>
        <w:t xml:space="preserve"> </w:t>
      </w:r>
      <w:r w:rsidRPr="00012CF5">
        <w:rPr>
          <w:sz w:val="24"/>
          <w:szCs w:val="24"/>
        </w:rPr>
        <w:t>Чувашии, моб. тел.: 8-960-311-99-64.</w:t>
      </w:r>
    </w:p>
    <w:p w:rsidR="00314B47" w:rsidRDefault="00314B47" w:rsidP="00314B47">
      <w:pPr>
        <w:pStyle w:val="a6"/>
        <w:ind w:firstLine="719"/>
        <w:rPr>
          <w:sz w:val="24"/>
          <w:szCs w:val="24"/>
        </w:rPr>
      </w:pPr>
      <w:proofErr w:type="spellStart"/>
      <w:r w:rsidRPr="00012CF5">
        <w:rPr>
          <w:b/>
          <w:sz w:val="24"/>
          <w:szCs w:val="24"/>
        </w:rPr>
        <w:t>Пуклакова</w:t>
      </w:r>
      <w:proofErr w:type="spellEnd"/>
      <w:r w:rsidRPr="00012CF5">
        <w:rPr>
          <w:b/>
          <w:sz w:val="24"/>
          <w:szCs w:val="24"/>
        </w:rPr>
        <w:t xml:space="preserve"> Галина Николаевна</w:t>
      </w:r>
      <w:r w:rsidRPr="00012CF5">
        <w:rPr>
          <w:sz w:val="24"/>
          <w:szCs w:val="24"/>
        </w:rPr>
        <w:t xml:space="preserve"> – председатель предметно-цикловой комиссии вокального отделения БПОУ «Чебоксарское музыкальное училище им. Ф.П. Павлова» Минкультуры</w:t>
      </w:r>
      <w:r w:rsidRPr="00012CF5">
        <w:rPr>
          <w:spacing w:val="-17"/>
          <w:sz w:val="24"/>
          <w:szCs w:val="24"/>
        </w:rPr>
        <w:t xml:space="preserve"> </w:t>
      </w:r>
      <w:r w:rsidRPr="00012CF5">
        <w:rPr>
          <w:sz w:val="24"/>
          <w:szCs w:val="24"/>
        </w:rPr>
        <w:t>Чувашии, народная артистка ЧР, моб. тел.: 8-927-669-58-45.</w:t>
      </w:r>
    </w:p>
    <w:p w:rsidR="00314B47" w:rsidRPr="00012CF5" w:rsidRDefault="00314B47" w:rsidP="00314B47">
      <w:pPr>
        <w:pStyle w:val="a6"/>
        <w:ind w:firstLine="719"/>
        <w:rPr>
          <w:sz w:val="24"/>
          <w:szCs w:val="24"/>
        </w:rPr>
      </w:pPr>
    </w:p>
    <w:p w:rsidR="00314B47" w:rsidRPr="00012CF5" w:rsidRDefault="00314B47" w:rsidP="00314B4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оставляют за собой право вносить изменения в Положение.</w:t>
      </w:r>
    </w:p>
    <w:p w:rsidR="00314B47" w:rsidRPr="00012CF5" w:rsidRDefault="00314B47" w:rsidP="00314B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9334E" w:rsidRDefault="00A9334E"/>
    <w:sectPr w:rsidR="00A9334E" w:rsidSect="00302823">
      <w:footerReference w:type="default" r:id="rId9"/>
      <w:pgSz w:w="11906" w:h="16838"/>
      <w:pgMar w:top="1134" w:right="737" w:bottom="709" w:left="1588" w:header="709" w:footer="4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7995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7582D" w:rsidRPr="0017582D" w:rsidRDefault="00314B47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58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58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58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758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7582D" w:rsidRDefault="00314B47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470EF"/>
    <w:multiLevelType w:val="hybridMultilevel"/>
    <w:tmpl w:val="F5A0C356"/>
    <w:lvl w:ilvl="0" w:tplc="ADC4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5"/>
    <w:rsid w:val="00314B47"/>
    <w:rsid w:val="00A73D75"/>
    <w:rsid w:val="00A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AF5E-8ECC-4F6B-B5B8-E36A8EA9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B47"/>
  </w:style>
  <w:style w:type="paragraph" w:styleId="1">
    <w:name w:val="heading 1"/>
    <w:basedOn w:val="a"/>
    <w:link w:val="10"/>
    <w:uiPriority w:val="9"/>
    <w:qFormat/>
    <w:rsid w:val="0031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14B47"/>
    <w:rPr>
      <w:color w:val="0000FF"/>
      <w:u w:val="single"/>
    </w:rPr>
  </w:style>
  <w:style w:type="paragraph" w:styleId="a4">
    <w:name w:val="Normal (Web)"/>
    <w:basedOn w:val="a"/>
    <w:semiHidden/>
    <w:unhideWhenUsed/>
    <w:rsid w:val="0031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14B47"/>
    <w:pPr>
      <w:ind w:left="720"/>
      <w:contextualSpacing/>
    </w:pPr>
    <w:rPr>
      <w:rFonts w:eastAsia="Batang"/>
    </w:rPr>
  </w:style>
  <w:style w:type="paragraph" w:styleId="a6">
    <w:name w:val="Body Text"/>
    <w:basedOn w:val="a"/>
    <w:link w:val="a7"/>
    <w:semiHidden/>
    <w:rsid w:val="00314B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14B4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1;&#1079;&#1091;&#109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ayakatsya-konk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ayakatsya-konkurs.ru/add-zayav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84;&#1091;&#1079;&#1091;&#1095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2309</Words>
  <Characters>13164</Characters>
  <Application>Microsoft Office Word</Application>
  <DocSecurity>0</DocSecurity>
  <Lines>109</Lines>
  <Paragraphs>30</Paragraphs>
  <ScaleCrop>false</ScaleCrop>
  <Company/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2019-09-20T05:31:00Z</dcterms:created>
  <dcterms:modified xsi:type="dcterms:W3CDTF">2019-09-20T05:34:00Z</dcterms:modified>
</cp:coreProperties>
</file>