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65" w:rsidRDefault="00DB140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5905ED" w:rsidRDefault="005905ED" w:rsidP="005905E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</w:t>
      </w:r>
      <w:r w:rsidR="00DB140F">
        <w:rPr>
          <w:rFonts w:eastAsia="Times New Roman"/>
          <w:b/>
          <w:bCs/>
          <w:sz w:val="24"/>
          <w:szCs w:val="24"/>
        </w:rPr>
        <w:t xml:space="preserve">V Всероссийском конкурсе </w:t>
      </w:r>
      <w:r>
        <w:rPr>
          <w:rFonts w:eastAsia="Times New Roman"/>
          <w:b/>
          <w:bCs/>
          <w:sz w:val="24"/>
          <w:szCs w:val="24"/>
        </w:rPr>
        <w:t>«НОТНАЯ ФЕЕРИЯ»</w:t>
      </w:r>
    </w:p>
    <w:p w:rsidR="00160365" w:rsidRDefault="005905ED" w:rsidP="005905ED">
      <w:pPr>
        <w:tabs>
          <w:tab w:val="left" w:pos="2200"/>
        </w:tabs>
        <w:spacing w:line="235" w:lineRule="auto"/>
        <w:ind w:left="2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</w:t>
      </w:r>
      <w:bookmarkStart w:id="0" w:name="_GoBack"/>
      <w:bookmarkEnd w:id="0"/>
      <w:r w:rsidR="00DB140F">
        <w:rPr>
          <w:rFonts w:eastAsia="Times New Roman"/>
          <w:b/>
          <w:bCs/>
          <w:sz w:val="24"/>
          <w:szCs w:val="24"/>
        </w:rPr>
        <w:t xml:space="preserve">по </w:t>
      </w:r>
      <w:r w:rsidR="00585731">
        <w:rPr>
          <w:rFonts w:eastAsia="Times New Roman"/>
          <w:b/>
          <w:bCs/>
          <w:sz w:val="24"/>
          <w:szCs w:val="24"/>
        </w:rPr>
        <w:t>курсу «Общее</w:t>
      </w:r>
      <w:r w:rsidR="00DB140F">
        <w:rPr>
          <w:rFonts w:eastAsia="Times New Roman"/>
          <w:b/>
          <w:bCs/>
          <w:sz w:val="24"/>
          <w:szCs w:val="24"/>
        </w:rPr>
        <w:t xml:space="preserve"> фортепиано</w:t>
      </w:r>
      <w:r w:rsidR="00585731">
        <w:rPr>
          <w:rFonts w:eastAsia="Times New Roman"/>
          <w:b/>
          <w:bCs/>
          <w:sz w:val="24"/>
          <w:szCs w:val="24"/>
        </w:rPr>
        <w:t>»</w:t>
      </w:r>
    </w:p>
    <w:p w:rsidR="00160365" w:rsidRDefault="00160365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160365" w:rsidRDefault="005905ED">
      <w:pPr>
        <w:ind w:left="4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B140F">
        <w:rPr>
          <w:rFonts w:eastAsia="Times New Roman"/>
          <w:b/>
          <w:bCs/>
          <w:sz w:val="24"/>
          <w:szCs w:val="24"/>
        </w:rPr>
        <w:t>(</w:t>
      </w:r>
      <w:r w:rsidR="0033204D">
        <w:rPr>
          <w:rFonts w:eastAsia="Times New Roman"/>
          <w:b/>
          <w:bCs/>
          <w:sz w:val="24"/>
          <w:szCs w:val="24"/>
        </w:rPr>
        <w:t>заочно</w:t>
      </w:r>
      <w:r w:rsidR="00DB140F">
        <w:rPr>
          <w:rFonts w:eastAsia="Times New Roman"/>
          <w:b/>
          <w:bCs/>
          <w:sz w:val="24"/>
          <w:szCs w:val="24"/>
        </w:rPr>
        <w:t>)</w:t>
      </w:r>
    </w:p>
    <w:p w:rsidR="00160365" w:rsidRDefault="00160365">
      <w:pPr>
        <w:spacing w:line="182" w:lineRule="exact"/>
        <w:rPr>
          <w:sz w:val="24"/>
          <w:szCs w:val="24"/>
        </w:rPr>
      </w:pPr>
    </w:p>
    <w:p w:rsidR="00160365" w:rsidRDefault="00DB140F" w:rsidP="0017095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</w:t>
      </w:r>
      <w:r w:rsidR="00170958">
        <w:rPr>
          <w:rFonts w:eastAsia="Times New Roman"/>
          <w:b/>
          <w:bCs/>
          <w:sz w:val="24"/>
          <w:szCs w:val="24"/>
        </w:rPr>
        <w:t>ЧРЕДИТЕЛИ КОНКУРСА</w:t>
      </w:r>
    </w:p>
    <w:p w:rsidR="00160365" w:rsidRDefault="00160365" w:rsidP="0013745D">
      <w:pPr>
        <w:spacing w:line="7" w:lineRule="exact"/>
        <w:ind w:firstLine="709"/>
        <w:rPr>
          <w:sz w:val="24"/>
          <w:szCs w:val="24"/>
        </w:rPr>
      </w:pPr>
    </w:p>
    <w:p w:rsidR="00160365" w:rsidRDefault="00DB140F" w:rsidP="0013745D">
      <w:pPr>
        <w:spacing w:line="234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культуры, по делам национальностей и архивного дела Чувашской Республики;</w:t>
      </w:r>
    </w:p>
    <w:p w:rsidR="00160365" w:rsidRDefault="00160365" w:rsidP="0013745D">
      <w:pPr>
        <w:spacing w:line="14" w:lineRule="exact"/>
        <w:ind w:firstLine="709"/>
        <w:rPr>
          <w:sz w:val="24"/>
          <w:szCs w:val="24"/>
        </w:rPr>
      </w:pPr>
    </w:p>
    <w:p w:rsidR="00160365" w:rsidRDefault="00DB140F" w:rsidP="0013745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160365" w:rsidRDefault="00160365" w:rsidP="0013745D">
      <w:pPr>
        <w:spacing w:line="14" w:lineRule="exact"/>
        <w:ind w:firstLine="709"/>
        <w:rPr>
          <w:sz w:val="24"/>
          <w:szCs w:val="24"/>
        </w:rPr>
      </w:pPr>
    </w:p>
    <w:p w:rsidR="00160365" w:rsidRDefault="00DB140F" w:rsidP="0013745D">
      <w:pPr>
        <w:spacing w:line="234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Чувашская республиканская общественная организация «Волжские культурные инициативы»;</w:t>
      </w:r>
    </w:p>
    <w:p w:rsidR="00160365" w:rsidRDefault="00160365" w:rsidP="0013745D">
      <w:pPr>
        <w:spacing w:line="2" w:lineRule="exact"/>
        <w:ind w:firstLine="709"/>
        <w:rPr>
          <w:sz w:val="24"/>
          <w:szCs w:val="24"/>
        </w:rPr>
      </w:pP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Ассоциация музыкальных конкурсов России.</w:t>
      </w:r>
    </w:p>
    <w:p w:rsidR="00160365" w:rsidRDefault="00160365" w:rsidP="0013745D">
      <w:pPr>
        <w:spacing w:line="190" w:lineRule="exact"/>
        <w:ind w:firstLine="709"/>
        <w:rPr>
          <w:sz w:val="24"/>
          <w:szCs w:val="24"/>
        </w:rPr>
      </w:pPr>
    </w:p>
    <w:p w:rsidR="00160365" w:rsidRDefault="00DB140F" w:rsidP="0017095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</w:t>
      </w:r>
      <w:r w:rsidR="00170958">
        <w:rPr>
          <w:rFonts w:eastAsia="Times New Roman"/>
          <w:b/>
          <w:bCs/>
          <w:sz w:val="24"/>
          <w:szCs w:val="24"/>
        </w:rPr>
        <w:t>РГАНИЗАТОРЫ КОНКУРСА</w:t>
      </w:r>
    </w:p>
    <w:p w:rsidR="00160365" w:rsidRDefault="00160365" w:rsidP="0013745D">
      <w:pPr>
        <w:spacing w:line="7" w:lineRule="exact"/>
        <w:ind w:firstLine="709"/>
        <w:rPr>
          <w:sz w:val="24"/>
          <w:szCs w:val="24"/>
        </w:rPr>
      </w:pPr>
    </w:p>
    <w:p w:rsidR="00160365" w:rsidRDefault="00DB140F" w:rsidP="0013745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БПОУ «Чебоксарское музыкальное училище им. Ф.П. Павлова» Минкультуры Чувашии</w:t>
      </w:r>
    </w:p>
    <w:p w:rsidR="00160365" w:rsidRDefault="00160365" w:rsidP="0013745D">
      <w:pPr>
        <w:spacing w:line="14" w:lineRule="exact"/>
        <w:ind w:firstLine="709"/>
        <w:rPr>
          <w:sz w:val="24"/>
          <w:szCs w:val="24"/>
        </w:rPr>
      </w:pPr>
    </w:p>
    <w:p w:rsidR="00160365" w:rsidRDefault="00DB140F" w:rsidP="0013745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Предметная комиссия «Фортепиано» БПОУ «Чебоксарское музыкальное училище им. Ф.П. Павлова» Минкультуры Чувашии</w:t>
      </w:r>
    </w:p>
    <w:p w:rsidR="00160365" w:rsidRDefault="00160365" w:rsidP="0013745D">
      <w:pPr>
        <w:spacing w:line="14" w:lineRule="exact"/>
        <w:ind w:firstLine="709"/>
        <w:rPr>
          <w:sz w:val="24"/>
          <w:szCs w:val="24"/>
        </w:rPr>
      </w:pPr>
    </w:p>
    <w:p w:rsidR="00160365" w:rsidRDefault="00DB140F" w:rsidP="0013745D">
      <w:pPr>
        <w:spacing w:line="234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Чувашская республиканская общественная организация «Волжские культурные инициативы».</w:t>
      </w:r>
    </w:p>
    <w:p w:rsidR="00160365" w:rsidRDefault="00160365" w:rsidP="0013745D">
      <w:pPr>
        <w:spacing w:line="283" w:lineRule="exact"/>
        <w:ind w:firstLine="709"/>
        <w:rPr>
          <w:sz w:val="24"/>
          <w:szCs w:val="24"/>
        </w:rPr>
      </w:pPr>
    </w:p>
    <w:p w:rsidR="00160365" w:rsidRDefault="00DB140F" w:rsidP="0017095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170958">
        <w:rPr>
          <w:rFonts w:eastAsia="Times New Roman"/>
          <w:b/>
          <w:bCs/>
          <w:sz w:val="24"/>
          <w:szCs w:val="24"/>
        </w:rPr>
        <w:t>ЕСТО ПРОВЕДЕНИЯ КОНКУРСА</w:t>
      </w:r>
    </w:p>
    <w:p w:rsidR="00160365" w:rsidRDefault="00160365" w:rsidP="0013745D">
      <w:pPr>
        <w:spacing w:line="7" w:lineRule="exact"/>
        <w:ind w:firstLine="709"/>
        <w:rPr>
          <w:sz w:val="24"/>
          <w:szCs w:val="24"/>
        </w:rPr>
      </w:pPr>
    </w:p>
    <w:p w:rsidR="00160365" w:rsidRDefault="00DB140F" w:rsidP="0013745D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Чувашская Республика, г. Чебоксары, пр. Московский, д. 33, корпус 1, БПОУ «Чебоксарское музыкальное училище им. Ф.П. Павлова» Минкультуры Чувашии, малый зал (4 этаж).</w:t>
      </w:r>
    </w:p>
    <w:p w:rsidR="00160365" w:rsidRDefault="00160365" w:rsidP="0013745D">
      <w:pPr>
        <w:spacing w:line="189" w:lineRule="exact"/>
        <w:ind w:firstLine="709"/>
        <w:rPr>
          <w:sz w:val="24"/>
          <w:szCs w:val="24"/>
        </w:rPr>
      </w:pPr>
    </w:p>
    <w:p w:rsidR="00160365" w:rsidRDefault="00DB140F" w:rsidP="006F1931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</w:t>
      </w:r>
      <w:r w:rsidR="006F1931">
        <w:rPr>
          <w:rFonts w:eastAsia="Times New Roman"/>
          <w:b/>
          <w:bCs/>
          <w:sz w:val="24"/>
          <w:szCs w:val="24"/>
        </w:rPr>
        <w:t>РОКИ ПРОВЕДЕНИЯ КОНКУРСА</w:t>
      </w:r>
    </w:p>
    <w:p w:rsidR="00160365" w:rsidRDefault="00DB140F" w:rsidP="0013745D">
      <w:pPr>
        <w:spacing w:line="235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0688A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-2</w:t>
      </w:r>
      <w:r w:rsidR="0060688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марта 202</w:t>
      </w:r>
      <w:r w:rsidR="0060688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года.</w:t>
      </w:r>
    </w:p>
    <w:p w:rsidR="00160365" w:rsidRDefault="00160365" w:rsidP="0013745D">
      <w:pPr>
        <w:spacing w:line="215" w:lineRule="exact"/>
        <w:ind w:firstLine="709"/>
        <w:rPr>
          <w:sz w:val="24"/>
          <w:szCs w:val="24"/>
        </w:rPr>
      </w:pPr>
    </w:p>
    <w:p w:rsidR="00160365" w:rsidRDefault="00DB140F" w:rsidP="006F1931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</w:t>
      </w:r>
      <w:r w:rsidR="006F1931">
        <w:rPr>
          <w:rFonts w:eastAsia="Times New Roman"/>
          <w:b/>
          <w:bCs/>
          <w:sz w:val="24"/>
          <w:szCs w:val="24"/>
        </w:rPr>
        <w:t>ЕЛЬ И ЗАДАЧИ КОНКУРСА</w:t>
      </w:r>
    </w:p>
    <w:p w:rsidR="00160365" w:rsidRDefault="00DB140F" w:rsidP="0013745D">
      <w:pPr>
        <w:spacing w:line="235" w:lineRule="auto"/>
        <w:ind w:firstLine="7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 конкурса:</w:t>
      </w:r>
    </w:p>
    <w:p w:rsidR="00160365" w:rsidRDefault="00160365" w:rsidP="0013745D">
      <w:pPr>
        <w:spacing w:line="13" w:lineRule="exact"/>
        <w:ind w:firstLine="709"/>
        <w:rPr>
          <w:sz w:val="24"/>
          <w:szCs w:val="24"/>
        </w:rPr>
      </w:pPr>
    </w:p>
    <w:p w:rsidR="00160365" w:rsidRDefault="00DB140F" w:rsidP="0013745D">
      <w:pPr>
        <w:spacing w:line="23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совершенствование профессионального мастерства и исполнительской культуры учащихся разных отделений ДМШ и ДШИ, студентов разных специальностей профессионального образования по курсу «Общее фортепиано».</w:t>
      </w:r>
    </w:p>
    <w:p w:rsidR="00160365" w:rsidRDefault="00160365" w:rsidP="0013745D">
      <w:pPr>
        <w:spacing w:line="1" w:lineRule="exact"/>
        <w:ind w:firstLine="709"/>
        <w:jc w:val="both"/>
        <w:rPr>
          <w:sz w:val="24"/>
          <w:szCs w:val="24"/>
        </w:rPr>
      </w:pPr>
    </w:p>
    <w:p w:rsidR="00160365" w:rsidRDefault="00DB140F" w:rsidP="0013745D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 конкурса:</w:t>
      </w:r>
    </w:p>
    <w:p w:rsidR="00160365" w:rsidRDefault="00160365" w:rsidP="0013745D">
      <w:pPr>
        <w:spacing w:line="1" w:lineRule="exact"/>
        <w:ind w:firstLine="709"/>
        <w:jc w:val="both"/>
        <w:rPr>
          <w:sz w:val="24"/>
          <w:szCs w:val="24"/>
        </w:rPr>
      </w:pPr>
    </w:p>
    <w:p w:rsidR="00160365" w:rsidRDefault="00DB140F" w:rsidP="0013745D">
      <w:pPr>
        <w:tabs>
          <w:tab w:val="left" w:pos="2500"/>
          <w:tab w:val="left" w:pos="2900"/>
          <w:tab w:val="left" w:pos="4860"/>
          <w:tab w:val="left" w:pos="6400"/>
          <w:tab w:val="left" w:pos="7220"/>
          <w:tab w:val="left" w:pos="848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выявление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стимулирование</w:t>
      </w:r>
      <w:r>
        <w:rPr>
          <w:rFonts w:eastAsia="Times New Roman"/>
          <w:sz w:val="24"/>
          <w:szCs w:val="24"/>
        </w:rPr>
        <w:tab/>
        <w:t>творческого</w:t>
      </w:r>
      <w:r>
        <w:rPr>
          <w:rFonts w:eastAsia="Times New Roman"/>
          <w:sz w:val="24"/>
          <w:szCs w:val="24"/>
        </w:rPr>
        <w:tab/>
        <w:t>роста</w:t>
      </w:r>
      <w:r>
        <w:rPr>
          <w:rFonts w:eastAsia="Times New Roman"/>
          <w:sz w:val="24"/>
          <w:szCs w:val="24"/>
        </w:rPr>
        <w:tab/>
        <w:t>молодых,</w:t>
      </w:r>
      <w:r>
        <w:rPr>
          <w:rFonts w:eastAsia="Times New Roman"/>
          <w:sz w:val="24"/>
          <w:szCs w:val="24"/>
        </w:rPr>
        <w:tab/>
        <w:t>одаренных</w:t>
      </w:r>
    </w:p>
    <w:p w:rsidR="00160365" w:rsidRDefault="00160365" w:rsidP="0013745D">
      <w:pPr>
        <w:spacing w:line="12" w:lineRule="exact"/>
        <w:ind w:firstLine="709"/>
        <w:jc w:val="both"/>
        <w:rPr>
          <w:sz w:val="24"/>
          <w:szCs w:val="24"/>
        </w:rPr>
      </w:pPr>
    </w:p>
    <w:p w:rsidR="00160365" w:rsidRDefault="0013745D" w:rsidP="0013745D">
      <w:pPr>
        <w:tabs>
          <w:tab w:val="left" w:pos="450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</w:t>
      </w:r>
      <w:r w:rsidR="00DB140F">
        <w:rPr>
          <w:rFonts w:eastAsia="Times New Roman"/>
          <w:sz w:val="24"/>
          <w:szCs w:val="24"/>
        </w:rPr>
        <w:t>профессионально-перспективных исполнителей, их ориентация на дальнейшее профессиональное обучение;</w:t>
      </w:r>
    </w:p>
    <w:p w:rsidR="00160365" w:rsidRDefault="00160365" w:rsidP="0013745D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160365" w:rsidRDefault="00DB140F" w:rsidP="0013745D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повышение профессионального уровня преподавателей предмета фортепиано для учащихся и студентов разных специальностей;</w:t>
      </w:r>
    </w:p>
    <w:p w:rsidR="00160365" w:rsidRDefault="00160365" w:rsidP="0013745D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160365" w:rsidRDefault="00DB140F" w:rsidP="0013745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обмен передовым педагогическим опытом;</w:t>
      </w:r>
    </w:p>
    <w:p w:rsidR="00160365" w:rsidRDefault="00DB140F" w:rsidP="0013745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воспитание художественного вкуса подрастающего поколения;</w:t>
      </w:r>
    </w:p>
    <w:p w:rsidR="00160365" w:rsidRDefault="00DB140F" w:rsidP="0013745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пропаганда престижа музыкального образования и профессии преподавателя;</w:t>
      </w:r>
    </w:p>
    <w:p w:rsidR="00160365" w:rsidRDefault="00DB140F" w:rsidP="0013745D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сохранение и развитие лучших традиций отечественной фортепианной школы;</w:t>
      </w:r>
    </w:p>
    <w:p w:rsidR="00160365" w:rsidRDefault="00160365" w:rsidP="0013745D">
      <w:pPr>
        <w:spacing w:line="373" w:lineRule="exact"/>
        <w:ind w:firstLine="709"/>
        <w:rPr>
          <w:sz w:val="24"/>
          <w:szCs w:val="24"/>
        </w:rPr>
      </w:pPr>
    </w:p>
    <w:p w:rsidR="00160365" w:rsidRDefault="00DB140F" w:rsidP="0013745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 из важнейших задач конкурса – популяризация сочинений композиторов регионов Поволжья.</w:t>
      </w:r>
    </w:p>
    <w:p w:rsidR="00160365" w:rsidRDefault="00160365" w:rsidP="0013745D">
      <w:pPr>
        <w:spacing w:line="283" w:lineRule="exact"/>
        <w:ind w:firstLine="709"/>
        <w:rPr>
          <w:sz w:val="20"/>
          <w:szCs w:val="20"/>
        </w:rPr>
      </w:pPr>
    </w:p>
    <w:p w:rsidR="00160365" w:rsidRDefault="00DB140F" w:rsidP="006F1931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</w:t>
      </w:r>
      <w:r w:rsidR="006F1931">
        <w:rPr>
          <w:rFonts w:eastAsia="Times New Roman"/>
          <w:b/>
          <w:bCs/>
          <w:sz w:val="24"/>
          <w:szCs w:val="24"/>
        </w:rPr>
        <w:t>ЧАСТНИКИ КОНКУРСА</w:t>
      </w:r>
    </w:p>
    <w:p w:rsidR="00160365" w:rsidRDefault="00160365" w:rsidP="0013745D">
      <w:pPr>
        <w:spacing w:line="7" w:lineRule="exact"/>
        <w:ind w:firstLine="709"/>
        <w:rPr>
          <w:sz w:val="20"/>
          <w:szCs w:val="20"/>
        </w:rPr>
      </w:pPr>
    </w:p>
    <w:p w:rsidR="00160365" w:rsidRDefault="00DB140F" w:rsidP="0013745D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участия в конкурсе приглашаются учащиеся </w:t>
      </w:r>
      <w:r w:rsidR="00F01AC9">
        <w:rPr>
          <w:rFonts w:eastAsia="Times New Roman"/>
          <w:sz w:val="24"/>
          <w:szCs w:val="24"/>
        </w:rPr>
        <w:t>отделения общего фортепиано ДМШ </w:t>
      </w:r>
      <w:r>
        <w:rPr>
          <w:rFonts w:eastAsia="Times New Roman"/>
          <w:sz w:val="24"/>
          <w:szCs w:val="24"/>
        </w:rPr>
        <w:t>и ДШИ, студенты разных специальностей по курсу фортепиано профессиональных образовательных организаций.</w:t>
      </w:r>
    </w:p>
    <w:p w:rsidR="00160365" w:rsidRDefault="00160365" w:rsidP="0013745D">
      <w:pPr>
        <w:spacing w:line="282" w:lineRule="exact"/>
        <w:ind w:firstLine="709"/>
        <w:rPr>
          <w:sz w:val="20"/>
          <w:szCs w:val="20"/>
        </w:rPr>
      </w:pPr>
    </w:p>
    <w:p w:rsidR="00510C54" w:rsidRDefault="00510C54" w:rsidP="0013745D">
      <w:pPr>
        <w:ind w:firstLine="709"/>
        <w:rPr>
          <w:rFonts w:eastAsia="Times New Roman"/>
          <w:b/>
          <w:bCs/>
          <w:sz w:val="24"/>
          <w:szCs w:val="24"/>
        </w:rPr>
      </w:pPr>
    </w:p>
    <w:p w:rsidR="00160365" w:rsidRDefault="006F1931" w:rsidP="006F1931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НОМИНАЦИИ</w:t>
      </w:r>
    </w:p>
    <w:p w:rsidR="00160365" w:rsidRDefault="00DB140F" w:rsidP="0013745D">
      <w:pPr>
        <w:spacing w:line="235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Сольное исполнение;</w:t>
      </w:r>
    </w:p>
    <w:p w:rsidR="006C1B78" w:rsidRDefault="00DB140F" w:rsidP="0013745D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Фортепианный ансамбль</w:t>
      </w:r>
      <w:r w:rsidR="006C1B78">
        <w:rPr>
          <w:rFonts w:eastAsia="Times New Roman"/>
          <w:sz w:val="24"/>
          <w:szCs w:val="24"/>
        </w:rPr>
        <w:t>;</w:t>
      </w:r>
    </w:p>
    <w:p w:rsidR="00160365" w:rsidRPr="006C1B78" w:rsidRDefault="007A151C" w:rsidP="007A151C">
      <w:pPr>
        <w:pStyle w:val="a4"/>
        <w:ind w:left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 w:rsidR="006C1B78">
        <w:rPr>
          <w:rFonts w:eastAsia="Times New Roman"/>
          <w:sz w:val="24"/>
          <w:szCs w:val="24"/>
        </w:rPr>
        <w:t xml:space="preserve">«Учитель-ученик» </w:t>
      </w:r>
      <w:r w:rsidR="00585731">
        <w:rPr>
          <w:rFonts w:eastAsia="Times New Roman"/>
          <w:sz w:val="24"/>
          <w:szCs w:val="24"/>
        </w:rPr>
        <w:t>–</w:t>
      </w:r>
      <w:r w:rsidR="006C1B78">
        <w:rPr>
          <w:rFonts w:eastAsia="Times New Roman"/>
          <w:sz w:val="24"/>
          <w:szCs w:val="24"/>
        </w:rPr>
        <w:t xml:space="preserve"> фортепианный ансамбль преподавателя и обучающегося</w:t>
      </w:r>
      <w:r w:rsidR="00DB140F" w:rsidRPr="006C1B78">
        <w:rPr>
          <w:rFonts w:eastAsia="Times New Roman"/>
          <w:sz w:val="24"/>
          <w:szCs w:val="24"/>
        </w:rPr>
        <w:t>.</w:t>
      </w:r>
    </w:p>
    <w:p w:rsidR="00160365" w:rsidRDefault="00160365" w:rsidP="0013745D">
      <w:pPr>
        <w:spacing w:line="276" w:lineRule="exact"/>
        <w:ind w:firstLine="709"/>
        <w:rPr>
          <w:sz w:val="20"/>
          <w:szCs w:val="20"/>
        </w:rPr>
      </w:pP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конкурса делятся на группы по годам обучения (курсам):</w:t>
      </w: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младшая группа /2-3 год обучения/;</w:t>
      </w: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средняя группа /4-5 год обучения/;</w:t>
      </w: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старшая группа /6 и более лет обучения/;</w:t>
      </w: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I юношеская группа / I-II курс/ по отделениям;</w:t>
      </w: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II юношеская группа / III-IV курс/ по отделениям.</w:t>
      </w:r>
    </w:p>
    <w:p w:rsidR="00160365" w:rsidRDefault="00160365" w:rsidP="0013745D">
      <w:pPr>
        <w:spacing w:line="281" w:lineRule="exact"/>
        <w:ind w:firstLine="709"/>
        <w:rPr>
          <w:sz w:val="20"/>
          <w:szCs w:val="20"/>
        </w:rPr>
      </w:pPr>
    </w:p>
    <w:p w:rsidR="00160365" w:rsidRDefault="00DB140F" w:rsidP="006F1931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6F1931">
        <w:rPr>
          <w:rFonts w:eastAsia="Times New Roman"/>
          <w:b/>
          <w:bCs/>
          <w:sz w:val="24"/>
          <w:szCs w:val="24"/>
        </w:rPr>
        <w:t>РОГРАММНЫЕ ТРЕБОВНИЯ</w:t>
      </w:r>
    </w:p>
    <w:p w:rsidR="00160365" w:rsidRDefault="00160365" w:rsidP="0013745D">
      <w:pPr>
        <w:spacing w:line="7" w:lineRule="exact"/>
        <w:ind w:firstLine="709"/>
        <w:rPr>
          <w:sz w:val="20"/>
          <w:szCs w:val="20"/>
        </w:rPr>
      </w:pPr>
    </w:p>
    <w:p w:rsidR="00160365" w:rsidRDefault="00DB140F" w:rsidP="0013745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участнику необходимо исполнить одно произведение композитора ХХ –ХХI вв. Приветствуется исполнение произведений композиторов национальных школ;</w:t>
      </w:r>
    </w:p>
    <w:p w:rsidR="00160365" w:rsidRDefault="00160365" w:rsidP="0013745D">
      <w:pPr>
        <w:spacing w:line="13" w:lineRule="exact"/>
        <w:ind w:firstLine="709"/>
        <w:jc w:val="both"/>
        <w:rPr>
          <w:sz w:val="20"/>
          <w:szCs w:val="20"/>
        </w:rPr>
      </w:pPr>
    </w:p>
    <w:p w:rsidR="00160365" w:rsidRDefault="00F01AC9" w:rsidP="00F01AC9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 </w:t>
      </w:r>
      <w:r w:rsidR="00DB140F">
        <w:rPr>
          <w:rFonts w:eastAsia="Times New Roman"/>
          <w:sz w:val="24"/>
          <w:szCs w:val="24"/>
        </w:rPr>
        <w:t>уровень сложности произведения должен соответствовать программным требованиям по предмету (курсу) «Общее фортепиано».</w:t>
      </w:r>
    </w:p>
    <w:p w:rsidR="00160365" w:rsidRDefault="00160365" w:rsidP="0013745D">
      <w:pPr>
        <w:spacing w:line="1" w:lineRule="exact"/>
        <w:ind w:firstLine="709"/>
        <w:jc w:val="both"/>
        <w:rPr>
          <w:sz w:val="20"/>
          <w:szCs w:val="20"/>
        </w:rPr>
      </w:pPr>
    </w:p>
    <w:p w:rsidR="00160365" w:rsidRDefault="00DB140F" w:rsidP="0013745D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Регламент: </w:t>
      </w:r>
      <w:r>
        <w:rPr>
          <w:rFonts w:eastAsia="Times New Roman"/>
          <w:sz w:val="24"/>
          <w:szCs w:val="24"/>
        </w:rPr>
        <w:t>не более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минут.</w:t>
      </w:r>
    </w:p>
    <w:p w:rsidR="00160365" w:rsidRDefault="00160365" w:rsidP="0013745D">
      <w:pPr>
        <w:spacing w:line="274" w:lineRule="exact"/>
        <w:ind w:firstLine="709"/>
        <w:jc w:val="both"/>
        <w:rPr>
          <w:sz w:val="20"/>
          <w:szCs w:val="20"/>
        </w:rPr>
      </w:pPr>
    </w:p>
    <w:p w:rsidR="00160365" w:rsidRDefault="00DB140F" w:rsidP="0013745D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проводится в 2 тура. Все сочинения исполняются наизусть.</w:t>
      </w:r>
    </w:p>
    <w:p w:rsidR="00160365" w:rsidRDefault="00160365" w:rsidP="0013745D">
      <w:pPr>
        <w:spacing w:line="12" w:lineRule="exact"/>
        <w:ind w:firstLine="709"/>
        <w:jc w:val="both"/>
        <w:rPr>
          <w:sz w:val="20"/>
          <w:szCs w:val="20"/>
        </w:rPr>
      </w:pPr>
    </w:p>
    <w:p w:rsidR="00160365" w:rsidRPr="00DB140F" w:rsidRDefault="00DB140F" w:rsidP="0013745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Первый – отборочный тур </w:t>
      </w:r>
      <w:r>
        <w:rPr>
          <w:rFonts w:eastAsia="Times New Roman"/>
          <w:sz w:val="24"/>
          <w:szCs w:val="24"/>
        </w:rPr>
        <w:t>осуществляется в виде отборочных прослушиваний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на базе </w:t>
      </w:r>
      <w:r>
        <w:rPr>
          <w:rFonts w:eastAsia="Times New Roman"/>
          <w:sz w:val="24"/>
          <w:szCs w:val="24"/>
        </w:rPr>
        <w:t>учебных заведений,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где обучающиеся получают образование.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Информация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DB140F"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проведении отборочного этапа предоставляется организатору (Чебоксарскому музыкальному училищу им. Ф.П. Павлова) в форме протоколов отборочных комиссий.</w:t>
      </w:r>
    </w:p>
    <w:p w:rsidR="00160365" w:rsidRDefault="00160365" w:rsidP="0013745D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160365" w:rsidRDefault="00DB140F" w:rsidP="0013745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Победители  и  призеры  первого  тура  допускаются  к  участию  во  втором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(заключительном) туре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проходит на базе БПОУ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«Чебоксарское музыкальное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училище им. Ф.П. Павлова» Минкультуры Чувашии.</w:t>
      </w:r>
    </w:p>
    <w:p w:rsidR="00160365" w:rsidRDefault="00DB140F" w:rsidP="0013745D">
      <w:pPr>
        <w:tabs>
          <w:tab w:val="left" w:pos="8145"/>
        </w:tabs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160365" w:rsidRDefault="00DB140F" w:rsidP="0013745D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Победители и призеры (2,3 места) I</w:t>
      </w:r>
      <w:r w:rsidR="0060688A">
        <w:rPr>
          <w:rFonts w:eastAsia="Times New Roman"/>
          <w:sz w:val="24"/>
          <w:szCs w:val="24"/>
          <w:lang w:val="en-US"/>
        </w:rPr>
        <w:t>V</w:t>
      </w:r>
      <w:r>
        <w:rPr>
          <w:rFonts w:eastAsia="Times New Roman"/>
          <w:sz w:val="24"/>
          <w:szCs w:val="24"/>
        </w:rPr>
        <w:t xml:space="preserve"> Всероссийского конкурса</w:t>
      </w:r>
      <w:r w:rsidR="00585731">
        <w:rPr>
          <w:rFonts w:eastAsia="Times New Roman"/>
          <w:sz w:val="24"/>
          <w:szCs w:val="24"/>
        </w:rPr>
        <w:t xml:space="preserve"> </w:t>
      </w:r>
      <w:r w:rsidR="00585731">
        <w:rPr>
          <w:rFonts w:eastAsia="Times New Roman"/>
          <w:sz w:val="24"/>
          <w:szCs w:val="24"/>
        </w:rPr>
        <w:t xml:space="preserve">«Нотная </w:t>
      </w:r>
      <w:r w:rsidR="00585731">
        <w:rPr>
          <w:rFonts w:eastAsia="Times New Roman"/>
          <w:sz w:val="24"/>
          <w:szCs w:val="24"/>
        </w:rPr>
        <w:t>феерия» по</w:t>
      </w:r>
      <w:r>
        <w:rPr>
          <w:rFonts w:eastAsia="Times New Roman"/>
          <w:sz w:val="24"/>
          <w:szCs w:val="24"/>
        </w:rPr>
        <w:t xml:space="preserve"> </w:t>
      </w:r>
      <w:r w:rsidR="00585731">
        <w:rPr>
          <w:rFonts w:eastAsia="Times New Roman"/>
          <w:sz w:val="24"/>
          <w:szCs w:val="24"/>
        </w:rPr>
        <w:t>курсу «Общее</w:t>
      </w:r>
      <w:r>
        <w:rPr>
          <w:rFonts w:eastAsia="Times New Roman"/>
          <w:sz w:val="24"/>
          <w:szCs w:val="24"/>
        </w:rPr>
        <w:t xml:space="preserve"> фортепиано</w:t>
      </w:r>
      <w:r w:rsidR="00585731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201</w:t>
      </w:r>
      <w:r w:rsidR="0060688A" w:rsidRPr="0060688A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-20</w:t>
      </w:r>
      <w:r w:rsidR="0060688A" w:rsidRPr="0060688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учебного года имеют право принять уч</w:t>
      </w:r>
      <w:r w:rsidR="0060688A">
        <w:rPr>
          <w:rFonts w:eastAsia="Times New Roman"/>
          <w:sz w:val="24"/>
          <w:szCs w:val="24"/>
        </w:rPr>
        <w:t xml:space="preserve">астие </w:t>
      </w:r>
      <w:r>
        <w:rPr>
          <w:rFonts w:eastAsia="Times New Roman"/>
          <w:sz w:val="24"/>
          <w:szCs w:val="24"/>
        </w:rPr>
        <w:br/>
      </w:r>
      <w:r w:rsidR="0060688A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V Всероссийском конкурсе </w:t>
      </w:r>
      <w:r w:rsidR="00585731">
        <w:rPr>
          <w:rFonts w:eastAsia="Times New Roman"/>
          <w:sz w:val="24"/>
          <w:szCs w:val="24"/>
        </w:rPr>
        <w:t xml:space="preserve">«Нотная феерия» </w:t>
      </w:r>
      <w:r>
        <w:rPr>
          <w:rFonts w:eastAsia="Times New Roman"/>
          <w:sz w:val="24"/>
          <w:szCs w:val="24"/>
        </w:rPr>
        <w:t xml:space="preserve">по </w:t>
      </w:r>
      <w:r w:rsidR="00585731">
        <w:rPr>
          <w:rFonts w:eastAsia="Times New Roman"/>
          <w:sz w:val="24"/>
          <w:szCs w:val="24"/>
        </w:rPr>
        <w:t>курсу «Общее</w:t>
      </w:r>
      <w:r>
        <w:rPr>
          <w:rFonts w:eastAsia="Times New Roman"/>
          <w:sz w:val="24"/>
          <w:szCs w:val="24"/>
        </w:rPr>
        <w:t xml:space="preserve"> фортепиано</w:t>
      </w:r>
      <w:r w:rsidR="00585731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20</w:t>
      </w:r>
      <w:r w:rsidR="0060688A" w:rsidRPr="0060688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-202</w:t>
      </w:r>
      <w:r w:rsidR="0060688A" w:rsidRPr="0060688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учебного года без отборочного прослушивания.</w:t>
      </w:r>
    </w:p>
    <w:p w:rsidR="00160365" w:rsidRDefault="00160365" w:rsidP="0013745D">
      <w:pPr>
        <w:spacing w:line="290" w:lineRule="exact"/>
        <w:ind w:firstLine="709"/>
        <w:jc w:val="both"/>
        <w:rPr>
          <w:sz w:val="20"/>
          <w:szCs w:val="20"/>
        </w:rPr>
      </w:pPr>
    </w:p>
    <w:p w:rsidR="00160365" w:rsidRPr="00585731" w:rsidRDefault="00DB140F" w:rsidP="0013745D">
      <w:pPr>
        <w:spacing w:line="237" w:lineRule="auto"/>
        <w:ind w:right="120" w:firstLine="709"/>
        <w:jc w:val="both"/>
        <w:rPr>
          <w:sz w:val="20"/>
          <w:szCs w:val="20"/>
        </w:rPr>
      </w:pPr>
      <w:r w:rsidRPr="00585731">
        <w:rPr>
          <w:rFonts w:eastAsia="Times New Roman"/>
          <w:sz w:val="24"/>
          <w:szCs w:val="24"/>
        </w:rP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160365" w:rsidRPr="00585731" w:rsidRDefault="00160365" w:rsidP="0013745D">
      <w:pPr>
        <w:spacing w:line="293" w:lineRule="exact"/>
        <w:ind w:firstLine="709"/>
        <w:rPr>
          <w:sz w:val="20"/>
          <w:szCs w:val="20"/>
        </w:rPr>
      </w:pPr>
    </w:p>
    <w:p w:rsidR="00160365" w:rsidRDefault="00DB140F" w:rsidP="0013745D">
      <w:pPr>
        <w:spacing w:line="253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участия в заключительном этапе конкурса необходимо заполнить электронную заявку </w:t>
      </w:r>
      <w:r w:rsidRPr="00170958">
        <w:rPr>
          <w:rFonts w:eastAsia="Times New Roman"/>
          <w:sz w:val="23"/>
          <w:szCs w:val="23"/>
        </w:rPr>
        <w:t>д</w:t>
      </w:r>
      <w:r w:rsidRPr="00170958">
        <w:rPr>
          <w:rFonts w:eastAsia="Times New Roman"/>
          <w:b/>
          <w:bCs/>
          <w:sz w:val="23"/>
          <w:szCs w:val="23"/>
        </w:rPr>
        <w:t>о</w:t>
      </w:r>
      <w:r w:rsidRPr="00170958">
        <w:rPr>
          <w:rFonts w:eastAsia="Times New Roman"/>
          <w:sz w:val="24"/>
          <w:szCs w:val="24"/>
        </w:rPr>
        <w:t xml:space="preserve"> </w:t>
      </w:r>
      <w:r w:rsidR="00170958" w:rsidRPr="00170958">
        <w:rPr>
          <w:rFonts w:eastAsia="Times New Roman"/>
          <w:b/>
          <w:bCs/>
          <w:sz w:val="23"/>
          <w:szCs w:val="23"/>
        </w:rPr>
        <w:t>20</w:t>
      </w:r>
      <w:r w:rsidRPr="00170958">
        <w:rPr>
          <w:rFonts w:eastAsia="Times New Roman"/>
          <w:sz w:val="24"/>
          <w:szCs w:val="24"/>
        </w:rPr>
        <w:t xml:space="preserve"> </w:t>
      </w:r>
      <w:r w:rsidRPr="00170958">
        <w:rPr>
          <w:rFonts w:eastAsia="Times New Roman"/>
          <w:b/>
          <w:bCs/>
          <w:sz w:val="23"/>
          <w:szCs w:val="23"/>
        </w:rPr>
        <w:t>марта</w:t>
      </w:r>
      <w:r w:rsidRPr="001709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202</w:t>
      </w:r>
      <w:r w:rsidR="0060688A">
        <w:rPr>
          <w:rFonts w:eastAsia="Times New Roman"/>
          <w:b/>
          <w:bCs/>
          <w:sz w:val="23"/>
          <w:szCs w:val="23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г.</w:t>
      </w:r>
      <w:r>
        <w:rPr>
          <w:rFonts w:eastAsia="Times New Roman"/>
          <w:sz w:val="24"/>
          <w:szCs w:val="24"/>
        </w:rPr>
        <w:t xml:space="preserve"> на сайте Чебоксарского музыкального училища </w:t>
      </w:r>
      <w:r>
        <w:rPr>
          <w:rFonts w:eastAsia="Times New Roman"/>
          <w:sz w:val="24"/>
          <w:szCs w:val="24"/>
        </w:rPr>
        <w:br/>
        <w:t xml:space="preserve">им. Ф.П. Павлова по адресу </w:t>
      </w:r>
      <w:r>
        <w:rPr>
          <w:rFonts w:eastAsia="Times New Roman"/>
          <w:b/>
          <w:bCs/>
          <w:color w:val="0000FF"/>
          <w:sz w:val="24"/>
          <w:szCs w:val="24"/>
          <w:u w:val="single"/>
        </w:rPr>
        <w:t>www.музуч.рф</w:t>
      </w:r>
      <w:r>
        <w:rPr>
          <w:rFonts w:eastAsia="Times New Roman"/>
          <w:color w:val="0000FF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разделе «Конкурсы».</w:t>
      </w:r>
    </w:p>
    <w:p w:rsidR="00160365" w:rsidRDefault="00160365" w:rsidP="0013745D">
      <w:pPr>
        <w:spacing w:line="166" w:lineRule="exact"/>
        <w:ind w:firstLine="709"/>
        <w:rPr>
          <w:sz w:val="20"/>
          <w:szCs w:val="20"/>
        </w:rPr>
      </w:pP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взнос для участников</w:t>
      </w:r>
      <w:r w:rsidR="006C1B78">
        <w:rPr>
          <w:rStyle w:val="a7"/>
          <w:rFonts w:eastAsia="Times New Roman"/>
          <w:sz w:val="24"/>
          <w:szCs w:val="24"/>
        </w:rPr>
        <w:footnoteReference w:id="1"/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конкурса:</w:t>
      </w: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Солисты 1000 рублей.</w:t>
      </w:r>
    </w:p>
    <w:p w:rsidR="00160365" w:rsidRDefault="00DB140F" w:rsidP="0013745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Ансамбли 1200 рублей.</w:t>
      </w: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304" w:lineRule="exact"/>
        <w:rPr>
          <w:sz w:val="20"/>
          <w:szCs w:val="20"/>
        </w:rPr>
      </w:pPr>
    </w:p>
    <w:p w:rsidR="00160365" w:rsidRDefault="00160365">
      <w:pPr>
        <w:sectPr w:rsidR="00160365" w:rsidSect="00510C54">
          <w:pgSz w:w="11900" w:h="16838"/>
          <w:pgMar w:top="1135" w:right="846" w:bottom="709" w:left="1440" w:header="0" w:footer="0" w:gutter="0"/>
          <w:cols w:space="720" w:equalWidth="0">
            <w:col w:w="9620"/>
          </w:cols>
        </w:sectPr>
      </w:pPr>
    </w:p>
    <w:p w:rsidR="00160365" w:rsidRDefault="006F1931" w:rsidP="006F1931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</w:t>
      </w:r>
      <w:r w:rsidR="00DB140F">
        <w:rPr>
          <w:rFonts w:eastAsia="Times New Roman"/>
          <w:b/>
          <w:bCs/>
          <w:sz w:val="24"/>
          <w:szCs w:val="24"/>
        </w:rPr>
        <w:t>УСЛОВИЯ УЧАСТИЯ В КОНКУРСЕ</w:t>
      </w:r>
    </w:p>
    <w:p w:rsidR="00160365" w:rsidRDefault="00160365">
      <w:pPr>
        <w:spacing w:line="7" w:lineRule="exact"/>
        <w:rPr>
          <w:sz w:val="20"/>
          <w:szCs w:val="20"/>
        </w:rPr>
      </w:pPr>
    </w:p>
    <w:p w:rsidR="00160365" w:rsidRDefault="00160365" w:rsidP="007A151C">
      <w:pPr>
        <w:spacing w:line="14" w:lineRule="exact"/>
        <w:ind w:firstLine="709"/>
        <w:jc w:val="both"/>
        <w:rPr>
          <w:sz w:val="20"/>
          <w:szCs w:val="20"/>
        </w:rPr>
      </w:pPr>
    </w:p>
    <w:p w:rsidR="00160365" w:rsidRDefault="00DB140F" w:rsidP="007A151C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424242"/>
          <w:sz w:val="24"/>
          <w:szCs w:val="24"/>
        </w:rPr>
        <w:t xml:space="preserve">Электронную заявку можно заполнить </w:t>
      </w:r>
      <w:r>
        <w:rPr>
          <w:rFonts w:eastAsia="Times New Roman"/>
          <w:color w:val="000000"/>
          <w:sz w:val="24"/>
          <w:szCs w:val="24"/>
        </w:rPr>
        <w:t>на сайте Чебоксарского музыкального</w:t>
      </w:r>
      <w:r>
        <w:rPr>
          <w:rFonts w:eastAsia="Times New Roman"/>
          <w:color w:val="42424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училища им. Ф.П. Павлова по адресу </w:t>
      </w:r>
      <w:r>
        <w:rPr>
          <w:rFonts w:eastAsia="Times New Roman"/>
          <w:b/>
          <w:bCs/>
          <w:color w:val="0000FF"/>
          <w:sz w:val="24"/>
          <w:szCs w:val="24"/>
          <w:u w:val="single"/>
        </w:rPr>
        <w:t>www.музуч.рф</w:t>
      </w:r>
      <w:r>
        <w:rPr>
          <w:rFonts w:eastAsia="Times New Roman"/>
          <w:color w:val="000000"/>
          <w:sz w:val="24"/>
          <w:szCs w:val="24"/>
        </w:rPr>
        <w:t xml:space="preserve"> в разделе «Конкурсы».</w:t>
      </w:r>
    </w:p>
    <w:p w:rsidR="00160365" w:rsidRDefault="00160365" w:rsidP="007A151C">
      <w:pPr>
        <w:spacing w:line="14" w:lineRule="exact"/>
        <w:ind w:firstLine="709"/>
        <w:jc w:val="both"/>
        <w:rPr>
          <w:sz w:val="20"/>
          <w:szCs w:val="20"/>
        </w:rPr>
      </w:pPr>
    </w:p>
    <w:p w:rsidR="00160365" w:rsidRPr="00170958" w:rsidRDefault="00585731" w:rsidP="007A151C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Ссылка на к</w:t>
      </w:r>
      <w:r w:rsidR="00DB140F">
        <w:rPr>
          <w:rFonts w:eastAsia="Times New Roman"/>
          <w:sz w:val="24"/>
          <w:szCs w:val="24"/>
        </w:rPr>
        <w:t xml:space="preserve">онкурсные работы и </w:t>
      </w:r>
      <w:r w:rsidR="00DB140F">
        <w:rPr>
          <w:rFonts w:eastAsia="Times New Roman"/>
          <w:color w:val="222222"/>
          <w:sz w:val="24"/>
          <w:szCs w:val="24"/>
        </w:rPr>
        <w:t>копия протокола</w:t>
      </w:r>
      <w:r w:rsidR="00DB140F">
        <w:rPr>
          <w:rFonts w:eastAsia="Times New Roman"/>
          <w:sz w:val="24"/>
          <w:szCs w:val="24"/>
        </w:rPr>
        <w:t xml:space="preserve"> </w:t>
      </w:r>
      <w:r w:rsidR="00DB140F">
        <w:rPr>
          <w:rFonts w:eastAsia="Times New Roman"/>
          <w:color w:val="222222"/>
          <w:sz w:val="24"/>
          <w:szCs w:val="24"/>
        </w:rPr>
        <w:t>I</w:t>
      </w:r>
      <w:r w:rsidR="00DB140F">
        <w:rPr>
          <w:rFonts w:eastAsia="Times New Roman"/>
          <w:sz w:val="24"/>
          <w:szCs w:val="24"/>
        </w:rPr>
        <w:t xml:space="preserve"> </w:t>
      </w:r>
      <w:r w:rsidR="00DB140F">
        <w:rPr>
          <w:rFonts w:eastAsia="Times New Roman"/>
          <w:color w:val="222222"/>
          <w:sz w:val="24"/>
          <w:szCs w:val="24"/>
        </w:rPr>
        <w:t>отборочного тура с подписями</w:t>
      </w:r>
      <w:r w:rsidR="00DB140F">
        <w:rPr>
          <w:rFonts w:eastAsia="Times New Roman"/>
          <w:sz w:val="24"/>
          <w:szCs w:val="24"/>
        </w:rPr>
        <w:t xml:space="preserve"> </w:t>
      </w:r>
      <w:r w:rsidR="00DB140F">
        <w:rPr>
          <w:rFonts w:eastAsia="Times New Roman"/>
          <w:color w:val="222222"/>
          <w:sz w:val="24"/>
          <w:szCs w:val="24"/>
        </w:rPr>
        <w:t xml:space="preserve">экспертной комиссии </w:t>
      </w:r>
      <w:r w:rsidR="00DB140F">
        <w:rPr>
          <w:rFonts w:eastAsia="Times New Roman"/>
          <w:color w:val="000000"/>
          <w:sz w:val="24"/>
          <w:szCs w:val="24"/>
        </w:rPr>
        <w:t>прикрепляются к электронной заявке</w:t>
      </w:r>
      <w:r w:rsidR="00DB140F">
        <w:rPr>
          <w:rFonts w:eastAsia="Times New Roman"/>
          <w:color w:val="222222"/>
          <w:sz w:val="24"/>
          <w:szCs w:val="24"/>
        </w:rPr>
        <w:t xml:space="preserve"> </w:t>
      </w:r>
      <w:r w:rsidR="00DB140F" w:rsidRPr="00170958">
        <w:rPr>
          <w:rFonts w:eastAsia="Times New Roman"/>
          <w:sz w:val="24"/>
          <w:szCs w:val="24"/>
        </w:rPr>
        <w:t xml:space="preserve">– до </w:t>
      </w:r>
      <w:r w:rsidR="00170958" w:rsidRPr="00170958">
        <w:rPr>
          <w:rFonts w:eastAsia="Times New Roman"/>
          <w:b/>
          <w:bCs/>
          <w:sz w:val="24"/>
          <w:szCs w:val="24"/>
        </w:rPr>
        <w:t>20</w:t>
      </w:r>
      <w:r w:rsidR="00DB140F" w:rsidRPr="00170958">
        <w:rPr>
          <w:rFonts w:eastAsia="Times New Roman"/>
          <w:sz w:val="24"/>
          <w:szCs w:val="24"/>
        </w:rPr>
        <w:t xml:space="preserve"> </w:t>
      </w:r>
      <w:r w:rsidR="00DB140F" w:rsidRPr="00170958">
        <w:rPr>
          <w:rFonts w:eastAsia="Times New Roman"/>
          <w:b/>
          <w:bCs/>
          <w:sz w:val="24"/>
          <w:szCs w:val="24"/>
        </w:rPr>
        <w:t>марта</w:t>
      </w:r>
      <w:r w:rsidR="00DB140F" w:rsidRPr="00170958">
        <w:rPr>
          <w:rFonts w:eastAsia="Times New Roman"/>
          <w:sz w:val="24"/>
          <w:szCs w:val="24"/>
        </w:rPr>
        <w:t xml:space="preserve"> </w:t>
      </w:r>
      <w:r w:rsidR="00DB140F" w:rsidRPr="00170958">
        <w:rPr>
          <w:rFonts w:eastAsia="Times New Roman"/>
          <w:b/>
          <w:bCs/>
          <w:sz w:val="24"/>
          <w:szCs w:val="24"/>
        </w:rPr>
        <w:t>202</w:t>
      </w:r>
      <w:r w:rsidR="0060688A" w:rsidRPr="00170958">
        <w:rPr>
          <w:rFonts w:eastAsia="Times New Roman"/>
          <w:b/>
          <w:bCs/>
          <w:sz w:val="24"/>
          <w:szCs w:val="24"/>
        </w:rPr>
        <w:t>1</w:t>
      </w:r>
      <w:r w:rsidR="00DB140F" w:rsidRPr="00170958">
        <w:rPr>
          <w:rFonts w:eastAsia="Times New Roman"/>
          <w:sz w:val="24"/>
          <w:szCs w:val="24"/>
        </w:rPr>
        <w:t xml:space="preserve"> </w:t>
      </w:r>
      <w:r w:rsidR="00DB140F" w:rsidRPr="00170958">
        <w:rPr>
          <w:rFonts w:eastAsia="Times New Roman"/>
          <w:b/>
          <w:bCs/>
          <w:sz w:val="24"/>
          <w:szCs w:val="24"/>
        </w:rPr>
        <w:t>г</w:t>
      </w:r>
      <w:r w:rsidR="00DB140F" w:rsidRPr="00170958">
        <w:rPr>
          <w:rFonts w:eastAsia="Times New Roman"/>
          <w:sz w:val="24"/>
          <w:szCs w:val="24"/>
        </w:rPr>
        <w:t>.</w:t>
      </w:r>
    </w:p>
    <w:p w:rsidR="00160365" w:rsidRPr="00170958" w:rsidRDefault="00160365">
      <w:pPr>
        <w:spacing w:line="282" w:lineRule="exact"/>
        <w:rPr>
          <w:sz w:val="20"/>
          <w:szCs w:val="20"/>
        </w:rPr>
      </w:pPr>
    </w:p>
    <w:p w:rsidR="00160365" w:rsidRDefault="006F1931" w:rsidP="006F1931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</w:t>
      </w:r>
      <w:r w:rsidR="00DB140F">
        <w:rPr>
          <w:rFonts w:eastAsia="Times New Roman"/>
          <w:b/>
          <w:bCs/>
          <w:sz w:val="24"/>
          <w:szCs w:val="24"/>
        </w:rPr>
        <w:t>П</w:t>
      </w:r>
      <w:r>
        <w:rPr>
          <w:rFonts w:eastAsia="Times New Roman"/>
          <w:b/>
          <w:bCs/>
          <w:sz w:val="24"/>
          <w:szCs w:val="24"/>
        </w:rPr>
        <w:t>ОРЯДОК ПОДАЧИ ЗАЯВОК</w:t>
      </w:r>
    </w:p>
    <w:p w:rsidR="00160365" w:rsidRDefault="00160365">
      <w:pPr>
        <w:spacing w:line="5" w:lineRule="exact"/>
        <w:rPr>
          <w:sz w:val="20"/>
          <w:szCs w:val="20"/>
        </w:rPr>
      </w:pPr>
    </w:p>
    <w:p w:rsidR="00160365" w:rsidRDefault="00DB140F" w:rsidP="007A151C">
      <w:pPr>
        <w:tabs>
          <w:tab w:val="left" w:pos="426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 В разделе </w:t>
      </w:r>
      <w:r>
        <w:rPr>
          <w:rFonts w:eastAsia="Times New Roman"/>
          <w:color w:val="0000FF"/>
          <w:sz w:val="24"/>
          <w:szCs w:val="24"/>
          <w:u w:val="single"/>
        </w:rPr>
        <w:t>конкурсы</w:t>
      </w:r>
      <w:r w:rsidR="0060688A">
        <w:rPr>
          <w:rFonts w:eastAsia="Times New Roman"/>
          <w:sz w:val="24"/>
          <w:szCs w:val="24"/>
        </w:rPr>
        <w:t xml:space="preserve"> найти название конкурса – </w:t>
      </w:r>
      <w:r>
        <w:rPr>
          <w:rFonts w:eastAsia="Times New Roman"/>
          <w:sz w:val="24"/>
          <w:szCs w:val="24"/>
        </w:rPr>
        <w:t>V Всероссийский конкурс</w:t>
      </w:r>
      <w:r w:rsidR="00170958">
        <w:rPr>
          <w:rFonts w:eastAsia="Times New Roman"/>
          <w:sz w:val="24"/>
          <w:szCs w:val="24"/>
        </w:rPr>
        <w:t xml:space="preserve"> </w:t>
      </w:r>
      <w:r w:rsidR="00170958">
        <w:rPr>
          <w:rFonts w:eastAsia="Times New Roman"/>
          <w:sz w:val="24"/>
          <w:szCs w:val="24"/>
        </w:rPr>
        <w:t xml:space="preserve">«Нотная </w:t>
      </w:r>
      <w:r w:rsidR="00170958">
        <w:rPr>
          <w:rFonts w:eastAsia="Times New Roman"/>
          <w:sz w:val="24"/>
          <w:szCs w:val="24"/>
        </w:rPr>
        <w:t>феерия» по</w:t>
      </w:r>
      <w:r>
        <w:rPr>
          <w:rFonts w:eastAsia="Times New Roman"/>
          <w:sz w:val="24"/>
          <w:szCs w:val="24"/>
        </w:rPr>
        <w:t xml:space="preserve"> </w:t>
      </w:r>
      <w:r w:rsidR="00170958">
        <w:rPr>
          <w:rFonts w:eastAsia="Times New Roman"/>
          <w:sz w:val="24"/>
          <w:szCs w:val="24"/>
        </w:rPr>
        <w:t>курсу «Общее</w:t>
      </w:r>
      <w:r>
        <w:rPr>
          <w:rFonts w:eastAsia="Times New Roman"/>
          <w:sz w:val="24"/>
          <w:szCs w:val="24"/>
        </w:rPr>
        <w:t xml:space="preserve"> фортепиано</w:t>
      </w:r>
      <w:r w:rsidR="00170958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выбрать шаг «ЗАОЧНО».</w:t>
      </w:r>
    </w:p>
    <w:p w:rsidR="00160365" w:rsidRDefault="00160365" w:rsidP="007A151C">
      <w:pPr>
        <w:tabs>
          <w:tab w:val="left" w:pos="426"/>
        </w:tabs>
        <w:spacing w:line="14" w:lineRule="exact"/>
        <w:ind w:firstLine="709"/>
        <w:jc w:val="both"/>
        <w:rPr>
          <w:sz w:val="20"/>
          <w:szCs w:val="20"/>
        </w:rPr>
      </w:pPr>
    </w:p>
    <w:p w:rsidR="00160365" w:rsidRDefault="00DB140F" w:rsidP="007A151C">
      <w:pPr>
        <w:numPr>
          <w:ilvl w:val="0"/>
          <w:numId w:val="9"/>
        </w:numPr>
        <w:tabs>
          <w:tab w:val="left" w:pos="426"/>
          <w:tab w:val="left" w:pos="1112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Выйти на </w:t>
      </w:r>
      <w:r>
        <w:rPr>
          <w:rFonts w:eastAsia="Times New Roman"/>
          <w:color w:val="0000FF"/>
          <w:sz w:val="24"/>
          <w:szCs w:val="24"/>
          <w:u w:val="single"/>
        </w:rPr>
        <w:t>заявку</w:t>
      </w:r>
      <w:r>
        <w:rPr>
          <w:rFonts w:eastAsia="Times New Roman"/>
          <w:sz w:val="24"/>
          <w:szCs w:val="24"/>
        </w:rPr>
        <w:t xml:space="preserve"> – указать заочное участие. </w:t>
      </w:r>
      <w:r>
        <w:rPr>
          <w:rFonts w:eastAsia="Times New Roman"/>
          <w:color w:val="222222"/>
          <w:sz w:val="24"/>
          <w:szCs w:val="24"/>
        </w:rPr>
        <w:t>Заключение Договора-оферты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 xml:space="preserve">проведения </w:t>
      </w:r>
      <w:r>
        <w:rPr>
          <w:rFonts w:eastAsia="Times New Roman"/>
          <w:color w:val="000000"/>
          <w:sz w:val="24"/>
          <w:szCs w:val="24"/>
        </w:rPr>
        <w:t>V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Всероссийского конкурса</w:t>
      </w:r>
      <w:r w:rsidR="00170958">
        <w:rPr>
          <w:rFonts w:eastAsia="Times New Roman"/>
          <w:color w:val="000000"/>
          <w:sz w:val="24"/>
          <w:szCs w:val="24"/>
        </w:rPr>
        <w:t xml:space="preserve"> </w:t>
      </w:r>
      <w:r w:rsidR="00170958">
        <w:rPr>
          <w:rFonts w:eastAsia="Times New Roman"/>
          <w:color w:val="000000"/>
          <w:sz w:val="24"/>
          <w:szCs w:val="24"/>
        </w:rPr>
        <w:t xml:space="preserve">«Нотная </w:t>
      </w:r>
      <w:r w:rsidR="00170958">
        <w:rPr>
          <w:rFonts w:eastAsia="Times New Roman"/>
          <w:color w:val="000000"/>
          <w:sz w:val="24"/>
          <w:szCs w:val="24"/>
        </w:rPr>
        <w:t>феерия»</w:t>
      </w:r>
      <w:r w:rsidR="00170958">
        <w:rPr>
          <w:rFonts w:eastAsia="Times New Roman"/>
          <w:color w:val="222222"/>
          <w:sz w:val="24"/>
          <w:szCs w:val="24"/>
        </w:rPr>
        <w:t xml:space="preserve"> </w:t>
      </w:r>
      <w:r w:rsidR="00170958">
        <w:rPr>
          <w:rFonts w:eastAsia="Times New Roman"/>
          <w:color w:val="000000"/>
          <w:sz w:val="24"/>
          <w:szCs w:val="24"/>
        </w:rPr>
        <w:t>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70958">
        <w:rPr>
          <w:rFonts w:eastAsia="Times New Roman"/>
          <w:color w:val="000000"/>
          <w:sz w:val="24"/>
          <w:szCs w:val="24"/>
        </w:rPr>
        <w:t>курсу «Общее</w:t>
      </w:r>
      <w:r>
        <w:rPr>
          <w:rFonts w:eastAsia="Times New Roman"/>
          <w:color w:val="000000"/>
          <w:sz w:val="24"/>
          <w:szCs w:val="24"/>
        </w:rPr>
        <w:t xml:space="preserve"> фортепиано</w:t>
      </w:r>
      <w:r w:rsidR="00170958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222222"/>
          <w:sz w:val="24"/>
          <w:szCs w:val="24"/>
        </w:rPr>
        <w:t xml:space="preserve"> при заполнении формы </w:t>
      </w:r>
      <w:r>
        <w:rPr>
          <w:rFonts w:eastAsia="Times New Roman"/>
          <w:b/>
          <w:bCs/>
          <w:color w:val="222222"/>
          <w:sz w:val="24"/>
          <w:szCs w:val="24"/>
          <w:u w:val="single"/>
        </w:rPr>
        <w:t>ЗАЯВКИ</w:t>
      </w:r>
      <w:r>
        <w:rPr>
          <w:rFonts w:eastAsia="Times New Roman"/>
          <w:color w:val="222222"/>
          <w:sz w:val="24"/>
          <w:szCs w:val="24"/>
        </w:rPr>
        <w:t xml:space="preserve"> по номинациям считается как:</w:t>
      </w:r>
    </w:p>
    <w:p w:rsidR="00160365" w:rsidRDefault="00160365" w:rsidP="007A151C">
      <w:pPr>
        <w:tabs>
          <w:tab w:val="left" w:pos="426"/>
        </w:tabs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160365" w:rsidRDefault="00DB140F" w:rsidP="007A151C">
      <w:pPr>
        <w:tabs>
          <w:tab w:val="left" w:pos="42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– принятие Участником условий конкурса.</w:t>
      </w:r>
    </w:p>
    <w:p w:rsidR="00160365" w:rsidRDefault="00DB140F" w:rsidP="007A151C">
      <w:pPr>
        <w:numPr>
          <w:ilvl w:val="0"/>
          <w:numId w:val="9"/>
        </w:numPr>
        <w:tabs>
          <w:tab w:val="left" w:pos="426"/>
          <w:tab w:val="left" w:pos="112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Заполнить все поля со звездочкой (</w:t>
      </w:r>
      <w:r>
        <w:rPr>
          <w:rFonts w:eastAsia="Times New Roman"/>
          <w:color w:val="FF0000"/>
          <w:sz w:val="24"/>
          <w:szCs w:val="24"/>
        </w:rPr>
        <w:t>*</w:t>
      </w:r>
      <w:r>
        <w:rPr>
          <w:rFonts w:eastAsia="Times New Roman"/>
          <w:color w:val="000000"/>
          <w:sz w:val="24"/>
          <w:szCs w:val="24"/>
        </w:rPr>
        <w:t>).</w:t>
      </w:r>
    </w:p>
    <w:p w:rsidR="00160365" w:rsidRDefault="00DB140F" w:rsidP="007A151C">
      <w:pPr>
        <w:tabs>
          <w:tab w:val="left" w:pos="426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в том числе:</w:t>
      </w:r>
    </w:p>
    <w:p w:rsidR="00160365" w:rsidRDefault="00160365" w:rsidP="007A151C">
      <w:pPr>
        <w:tabs>
          <w:tab w:val="left" w:pos="426"/>
        </w:tabs>
        <w:spacing w:line="12" w:lineRule="exact"/>
        <w:ind w:firstLine="709"/>
        <w:jc w:val="both"/>
        <w:rPr>
          <w:sz w:val="20"/>
          <w:szCs w:val="20"/>
        </w:rPr>
      </w:pPr>
    </w:p>
    <w:p w:rsidR="00160365" w:rsidRDefault="00DB140F" w:rsidP="007A151C">
      <w:pPr>
        <w:tabs>
          <w:tab w:val="left" w:pos="426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– прикрепить скан-копию протокола I отборочного тура с подписями экспертной комиссии (см. Приложение);</w:t>
      </w:r>
    </w:p>
    <w:p w:rsidR="00160365" w:rsidRDefault="00160365" w:rsidP="007A151C">
      <w:pPr>
        <w:tabs>
          <w:tab w:val="left" w:pos="426"/>
        </w:tabs>
        <w:spacing w:line="13" w:lineRule="exact"/>
        <w:ind w:firstLine="709"/>
        <w:jc w:val="both"/>
        <w:rPr>
          <w:sz w:val="20"/>
          <w:szCs w:val="20"/>
        </w:rPr>
      </w:pPr>
    </w:p>
    <w:p w:rsidR="00160365" w:rsidRDefault="00DB140F" w:rsidP="007A151C">
      <w:pPr>
        <w:tabs>
          <w:tab w:val="left" w:pos="426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– выбрать и загрузить на сайт файл с работой участника в соответствующей графе для видео, аудио или текстового формата;</w:t>
      </w:r>
    </w:p>
    <w:p w:rsidR="00160365" w:rsidRDefault="00160365" w:rsidP="007A151C">
      <w:pPr>
        <w:tabs>
          <w:tab w:val="left" w:pos="426"/>
        </w:tabs>
        <w:spacing w:line="13" w:lineRule="exact"/>
        <w:ind w:firstLine="709"/>
        <w:jc w:val="both"/>
        <w:rPr>
          <w:sz w:val="20"/>
          <w:szCs w:val="20"/>
        </w:rPr>
      </w:pPr>
    </w:p>
    <w:p w:rsidR="00160365" w:rsidRDefault="00DB140F" w:rsidP="007A151C">
      <w:pPr>
        <w:tabs>
          <w:tab w:val="left" w:pos="426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– вписать название программы участника, указав авторов исполняемых произведений (не более 3 слов) в поле «Название программы, творческой работы, авторы»;</w:t>
      </w:r>
    </w:p>
    <w:p w:rsidR="00160365" w:rsidRDefault="00160365" w:rsidP="007A151C">
      <w:pPr>
        <w:tabs>
          <w:tab w:val="left" w:pos="426"/>
        </w:tabs>
        <w:spacing w:line="13" w:lineRule="exact"/>
        <w:ind w:firstLine="709"/>
        <w:jc w:val="both"/>
        <w:rPr>
          <w:sz w:val="20"/>
          <w:szCs w:val="20"/>
        </w:rPr>
      </w:pPr>
    </w:p>
    <w:p w:rsidR="00160365" w:rsidRPr="007A151C" w:rsidRDefault="00DB140F" w:rsidP="007A151C">
      <w:pPr>
        <w:tabs>
          <w:tab w:val="left" w:pos="426"/>
        </w:tabs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</w:t>
      </w:r>
      <w:r w:rsidR="007A151C">
        <w:rPr>
          <w:sz w:val="20"/>
          <w:szCs w:val="20"/>
        </w:rPr>
        <w:t xml:space="preserve"> в </w:t>
      </w:r>
      <w:r>
        <w:rPr>
          <w:rFonts w:eastAsia="Times New Roman"/>
          <w:color w:val="222222"/>
          <w:sz w:val="24"/>
          <w:szCs w:val="24"/>
        </w:rPr>
        <w:t xml:space="preserve">том числе указав </w:t>
      </w:r>
      <w:r>
        <w:rPr>
          <w:rFonts w:eastAsia="Times New Roman"/>
          <w:color w:val="000000"/>
          <w:sz w:val="24"/>
          <w:szCs w:val="24"/>
        </w:rPr>
        <w:t>полный почтовый адрес,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 который высылаются дипломы,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имя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получателя</w:t>
      </w:r>
      <w:r>
        <w:rPr>
          <w:rFonts w:eastAsia="Times New Roman"/>
          <w:color w:val="222222"/>
          <w:sz w:val="24"/>
          <w:szCs w:val="24"/>
        </w:rPr>
        <w:t>;</w:t>
      </w:r>
    </w:p>
    <w:p w:rsidR="00160365" w:rsidRDefault="00160365" w:rsidP="007A151C">
      <w:pPr>
        <w:tabs>
          <w:tab w:val="left" w:pos="426"/>
        </w:tabs>
        <w:spacing w:line="2" w:lineRule="exact"/>
        <w:ind w:firstLine="709"/>
        <w:jc w:val="both"/>
        <w:rPr>
          <w:rFonts w:eastAsia="Times New Roman"/>
          <w:color w:val="222222"/>
          <w:sz w:val="24"/>
          <w:szCs w:val="24"/>
        </w:rPr>
      </w:pPr>
    </w:p>
    <w:p w:rsidR="00160365" w:rsidRDefault="00DB140F" w:rsidP="007A151C">
      <w:pPr>
        <w:tabs>
          <w:tab w:val="left" w:pos="426"/>
        </w:tabs>
        <w:ind w:firstLine="709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– внести Фамилию, Имя и Отчество участника(ов);</w:t>
      </w:r>
    </w:p>
    <w:p w:rsidR="00160365" w:rsidRDefault="00160365" w:rsidP="007A151C">
      <w:pPr>
        <w:tabs>
          <w:tab w:val="left" w:pos="426"/>
        </w:tabs>
        <w:spacing w:line="12" w:lineRule="exact"/>
        <w:ind w:firstLine="709"/>
        <w:jc w:val="both"/>
        <w:rPr>
          <w:rFonts w:eastAsia="Times New Roman"/>
          <w:color w:val="222222"/>
          <w:sz w:val="24"/>
          <w:szCs w:val="24"/>
        </w:rPr>
      </w:pPr>
    </w:p>
    <w:p w:rsidR="00160365" w:rsidRDefault="00DB140F" w:rsidP="007A151C">
      <w:pPr>
        <w:tabs>
          <w:tab w:val="left" w:pos="426"/>
        </w:tabs>
        <w:spacing w:line="236" w:lineRule="auto"/>
        <w:ind w:firstLine="709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– </w:t>
      </w:r>
      <w:r>
        <w:rPr>
          <w:rFonts w:eastAsia="Times New Roman"/>
          <w:color w:val="000000"/>
          <w:sz w:val="24"/>
          <w:szCs w:val="24"/>
        </w:rPr>
        <w:t>разместить видео выступлением участника в Файле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аудио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 странице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электронной заявки (доступные расширения файлов: </w:t>
      </w:r>
      <w:r>
        <w:rPr>
          <w:rFonts w:eastAsia="Times New Roman"/>
          <w:b/>
          <w:bCs/>
          <w:color w:val="000000"/>
          <w:sz w:val="24"/>
          <w:szCs w:val="24"/>
        </w:rPr>
        <w:t>mp3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b/>
          <w:bCs/>
          <w:color w:val="000000"/>
          <w:sz w:val="24"/>
          <w:szCs w:val="24"/>
        </w:rPr>
        <w:t>m4r</w:t>
      </w:r>
      <w:r>
        <w:rPr>
          <w:rFonts w:eastAsia="Times New Roman"/>
          <w:color w:val="000000"/>
          <w:sz w:val="24"/>
          <w:szCs w:val="24"/>
        </w:rPr>
        <w:t>) или указать ссылку на видео выступлением участника в сети Интернет.</w:t>
      </w:r>
    </w:p>
    <w:p w:rsidR="00160365" w:rsidRDefault="00160365" w:rsidP="007A151C">
      <w:pPr>
        <w:tabs>
          <w:tab w:val="left" w:pos="426"/>
        </w:tabs>
        <w:spacing w:line="13" w:lineRule="exact"/>
        <w:ind w:firstLine="709"/>
        <w:jc w:val="both"/>
        <w:rPr>
          <w:rFonts w:eastAsia="Times New Roman"/>
          <w:color w:val="222222"/>
          <w:sz w:val="24"/>
          <w:szCs w:val="24"/>
        </w:rPr>
      </w:pPr>
    </w:p>
    <w:p w:rsidR="00160365" w:rsidRDefault="00DB140F" w:rsidP="007A151C">
      <w:pPr>
        <w:tabs>
          <w:tab w:val="left" w:pos="426"/>
        </w:tabs>
        <w:spacing w:line="234" w:lineRule="auto"/>
        <w:ind w:firstLine="709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>– оплатить конкурсный взнос и прикрепить конкурсный материал с копией платежного документа к заявке.</w:t>
      </w:r>
    </w:p>
    <w:p w:rsidR="00160365" w:rsidRDefault="00160365" w:rsidP="007A151C">
      <w:pPr>
        <w:tabs>
          <w:tab w:val="left" w:pos="426"/>
        </w:tabs>
        <w:spacing w:line="13" w:lineRule="exact"/>
        <w:ind w:firstLine="709"/>
        <w:jc w:val="both"/>
        <w:rPr>
          <w:rFonts w:eastAsia="Times New Roman"/>
          <w:color w:val="222222"/>
          <w:sz w:val="24"/>
          <w:szCs w:val="24"/>
        </w:rPr>
      </w:pPr>
    </w:p>
    <w:p w:rsidR="00160365" w:rsidRDefault="00DB140F" w:rsidP="007A151C">
      <w:pPr>
        <w:tabs>
          <w:tab w:val="left" w:pos="426"/>
        </w:tabs>
        <w:spacing w:line="234" w:lineRule="auto"/>
        <w:ind w:firstLine="709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>В конкурс</w:t>
      </w:r>
      <w:r w:rsidR="0013745D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могут участвовать только видеоролики с «живым» звуком (концертное исполнение на сцене или в классе).</w:t>
      </w:r>
    </w:p>
    <w:p w:rsidR="00160365" w:rsidRDefault="00160365" w:rsidP="007A151C">
      <w:pPr>
        <w:tabs>
          <w:tab w:val="left" w:pos="426"/>
        </w:tabs>
        <w:spacing w:line="304" w:lineRule="exact"/>
        <w:ind w:firstLine="709"/>
        <w:jc w:val="both"/>
        <w:rPr>
          <w:sz w:val="20"/>
          <w:szCs w:val="20"/>
        </w:rPr>
      </w:pPr>
    </w:p>
    <w:p w:rsidR="00160365" w:rsidRDefault="00DB140F" w:rsidP="006F1931">
      <w:pPr>
        <w:ind w:left="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</w:t>
      </w:r>
      <w:r w:rsidR="006F1931">
        <w:rPr>
          <w:rFonts w:eastAsia="Times New Roman"/>
          <w:b/>
          <w:bCs/>
          <w:sz w:val="24"/>
          <w:szCs w:val="24"/>
        </w:rPr>
        <w:t>ЕХНИЧЕСКИЕ ТРЕБОВАНИЯ ПО ЗАПИСИ ВИДЕО</w:t>
      </w:r>
    </w:p>
    <w:p w:rsidR="00160365" w:rsidRPr="0060688A" w:rsidRDefault="00170958" w:rsidP="007A151C">
      <w:pPr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Видеосъемка должна производиться без выключения и остановки видеокамеры</w:t>
      </w:r>
      <w:r w:rsidR="00DB140F">
        <w:rPr>
          <w:rFonts w:eastAsia="Times New Roman"/>
          <w:sz w:val="24"/>
          <w:szCs w:val="24"/>
        </w:rPr>
        <w:t>,</w:t>
      </w:r>
      <w:r w:rsidR="0060688A" w:rsidRPr="0060688A">
        <w:rPr>
          <w:rFonts w:eastAsia="Times New Roman"/>
          <w:sz w:val="24"/>
          <w:szCs w:val="24"/>
        </w:rPr>
        <w:t xml:space="preserve"> c</w:t>
      </w:r>
      <w:r w:rsidR="00F01AC9">
        <w:rPr>
          <w:sz w:val="20"/>
          <w:szCs w:val="20"/>
        </w:rPr>
        <w:t> </w:t>
      </w:r>
      <w:r w:rsidR="00DB140F">
        <w:rPr>
          <w:rFonts w:eastAsia="Times New Roman"/>
          <w:sz w:val="24"/>
          <w:szCs w:val="24"/>
        </w:rPr>
        <w:t xml:space="preserve">начала и до конца исполнения произведения, без остановки и монтажа. Во время исполнения программы на видео должны быть отчётливо видны руки, инструмент </w:t>
      </w:r>
      <w:r w:rsidR="0060688A" w:rsidRPr="0060688A">
        <w:rPr>
          <w:rFonts w:eastAsia="Times New Roman"/>
          <w:sz w:val="24"/>
          <w:szCs w:val="24"/>
        </w:rPr>
        <w:br/>
      </w:r>
      <w:r w:rsidR="00DB140F">
        <w:rPr>
          <w:rFonts w:eastAsia="Times New Roman"/>
          <w:sz w:val="24"/>
          <w:szCs w:val="24"/>
        </w:rPr>
        <w:t>и лицо исполнителя в 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160365" w:rsidRDefault="00160365" w:rsidP="007A151C">
      <w:pPr>
        <w:spacing w:line="17" w:lineRule="exact"/>
        <w:ind w:firstLine="709"/>
        <w:jc w:val="both"/>
        <w:rPr>
          <w:rFonts w:eastAsia="Times New Roman"/>
          <w:sz w:val="24"/>
          <w:szCs w:val="24"/>
        </w:rPr>
      </w:pPr>
    </w:p>
    <w:p w:rsidR="00160365" w:rsidRDefault="00DB140F" w:rsidP="007A151C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:rsidR="00160365" w:rsidRDefault="00160365" w:rsidP="0060688A">
      <w:pPr>
        <w:spacing w:line="282" w:lineRule="exact"/>
        <w:jc w:val="both"/>
        <w:rPr>
          <w:sz w:val="20"/>
          <w:szCs w:val="20"/>
        </w:rPr>
      </w:pPr>
    </w:p>
    <w:p w:rsidR="00160365" w:rsidRDefault="00DB140F" w:rsidP="00170958">
      <w:pPr>
        <w:ind w:left="1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</w:t>
      </w:r>
      <w:r w:rsidR="00170958">
        <w:rPr>
          <w:rFonts w:eastAsia="Times New Roman"/>
          <w:b/>
          <w:bCs/>
          <w:sz w:val="24"/>
          <w:szCs w:val="24"/>
        </w:rPr>
        <w:t>ОДВЕДЕНИЕ ИТОГОВ</w:t>
      </w:r>
      <w:r>
        <w:rPr>
          <w:rFonts w:eastAsia="Times New Roman"/>
          <w:b/>
          <w:bCs/>
          <w:sz w:val="24"/>
          <w:szCs w:val="24"/>
        </w:rPr>
        <w:t>. Р</w:t>
      </w:r>
      <w:r w:rsidR="00170958">
        <w:rPr>
          <w:rFonts w:eastAsia="Times New Roman"/>
          <w:b/>
          <w:bCs/>
          <w:sz w:val="24"/>
          <w:szCs w:val="24"/>
        </w:rPr>
        <w:t>АССЫЛКА ДИПЛОМОВ И БЛАГОДАРСТВЕННЫХ ПИСЕМ</w:t>
      </w:r>
    </w:p>
    <w:p w:rsidR="00160365" w:rsidRPr="007A151C" w:rsidRDefault="00DB140F" w:rsidP="0095154D">
      <w:pPr>
        <w:spacing w:line="235" w:lineRule="auto"/>
        <w:ind w:firstLine="709"/>
        <w:jc w:val="both"/>
        <w:rPr>
          <w:sz w:val="20"/>
          <w:szCs w:val="20"/>
        </w:rPr>
      </w:pPr>
      <w:r w:rsidRPr="007A151C">
        <w:rPr>
          <w:rFonts w:eastAsia="Times New Roman"/>
          <w:color w:val="000000"/>
          <w:sz w:val="24"/>
          <w:szCs w:val="24"/>
        </w:rPr>
        <w:t>Итоги конкурса подводятся в течение</w:t>
      </w:r>
      <w:r w:rsidRPr="007A151C">
        <w:rPr>
          <w:rFonts w:eastAsia="Times New Roman"/>
          <w:color w:val="424242"/>
          <w:sz w:val="24"/>
          <w:szCs w:val="24"/>
        </w:rPr>
        <w:t xml:space="preserve"> </w:t>
      </w:r>
      <w:r w:rsidRPr="007A151C">
        <w:rPr>
          <w:rFonts w:eastAsia="Times New Roman"/>
          <w:color w:val="000000"/>
          <w:sz w:val="24"/>
          <w:szCs w:val="24"/>
        </w:rPr>
        <w:t>10</w:t>
      </w:r>
      <w:r w:rsidRPr="007A151C">
        <w:rPr>
          <w:rFonts w:eastAsia="Times New Roman"/>
          <w:color w:val="424242"/>
          <w:sz w:val="24"/>
          <w:szCs w:val="24"/>
        </w:rPr>
        <w:t xml:space="preserve"> </w:t>
      </w:r>
      <w:r w:rsidR="0013745D" w:rsidRPr="007A151C">
        <w:rPr>
          <w:rFonts w:eastAsia="Times New Roman"/>
          <w:color w:val="000000"/>
          <w:sz w:val="24"/>
          <w:szCs w:val="24"/>
        </w:rPr>
        <w:t xml:space="preserve">дней после окончания </w:t>
      </w:r>
      <w:r w:rsidRPr="007A151C">
        <w:rPr>
          <w:rFonts w:eastAsia="Times New Roman"/>
          <w:sz w:val="24"/>
          <w:szCs w:val="24"/>
        </w:rPr>
        <w:t>конкурса</w:t>
      </w:r>
      <w:r w:rsidR="0095154D">
        <w:rPr>
          <w:rFonts w:eastAsia="Times New Roman"/>
          <w:sz w:val="24"/>
          <w:szCs w:val="24"/>
        </w:rPr>
        <w:t xml:space="preserve"> </w:t>
      </w:r>
      <w:r w:rsidR="0095154D">
        <w:rPr>
          <w:rFonts w:eastAsia="Times New Roman"/>
          <w:sz w:val="24"/>
          <w:szCs w:val="24"/>
        </w:rPr>
        <w:br/>
        <w:t xml:space="preserve">и </w:t>
      </w:r>
      <w:r w:rsidR="00170958">
        <w:rPr>
          <w:rFonts w:eastAsia="Times New Roman"/>
          <w:sz w:val="24"/>
          <w:szCs w:val="24"/>
        </w:rPr>
        <w:t>публикуются на</w:t>
      </w:r>
      <w:r w:rsidRPr="007A151C">
        <w:rPr>
          <w:sz w:val="20"/>
          <w:szCs w:val="20"/>
        </w:rPr>
        <w:tab/>
      </w:r>
      <w:r w:rsidRPr="007A151C">
        <w:rPr>
          <w:rFonts w:eastAsia="Times New Roman"/>
          <w:sz w:val="24"/>
          <w:szCs w:val="24"/>
        </w:rPr>
        <w:t>сайте</w:t>
      </w:r>
      <w:r w:rsidRPr="007A151C">
        <w:rPr>
          <w:sz w:val="20"/>
          <w:szCs w:val="20"/>
        </w:rPr>
        <w:tab/>
      </w:r>
      <w:r w:rsidRPr="007A151C">
        <w:rPr>
          <w:rFonts w:eastAsia="Times New Roman"/>
          <w:sz w:val="24"/>
          <w:szCs w:val="24"/>
        </w:rPr>
        <w:t>Чебоксарского</w:t>
      </w:r>
      <w:r w:rsidRPr="007A151C">
        <w:rPr>
          <w:sz w:val="20"/>
          <w:szCs w:val="20"/>
        </w:rPr>
        <w:tab/>
      </w:r>
      <w:r w:rsidRPr="007A151C">
        <w:rPr>
          <w:rFonts w:eastAsia="Times New Roman"/>
          <w:sz w:val="24"/>
          <w:szCs w:val="24"/>
        </w:rPr>
        <w:t>музыкального</w:t>
      </w:r>
      <w:r w:rsidR="0013745D" w:rsidRPr="007A151C">
        <w:rPr>
          <w:sz w:val="20"/>
          <w:szCs w:val="20"/>
        </w:rPr>
        <w:t xml:space="preserve"> </w:t>
      </w:r>
      <w:r w:rsidRPr="007A151C">
        <w:rPr>
          <w:rFonts w:eastAsia="Times New Roman"/>
          <w:sz w:val="23"/>
          <w:szCs w:val="23"/>
        </w:rPr>
        <w:t>училища</w:t>
      </w:r>
      <w:r w:rsidR="0013745D" w:rsidRPr="007A151C">
        <w:rPr>
          <w:sz w:val="20"/>
          <w:szCs w:val="20"/>
        </w:rPr>
        <w:t xml:space="preserve"> </w:t>
      </w:r>
      <w:r w:rsidR="0095154D">
        <w:rPr>
          <w:rFonts w:eastAsia="Times New Roman"/>
          <w:sz w:val="24"/>
          <w:szCs w:val="24"/>
        </w:rPr>
        <w:t>им. Ф.П. Павлова.</w:t>
      </w:r>
      <w:r w:rsidR="0095154D">
        <w:rPr>
          <w:sz w:val="20"/>
          <w:szCs w:val="20"/>
        </w:rPr>
        <w:t xml:space="preserve"> </w:t>
      </w:r>
      <w:r w:rsidR="0095154D">
        <w:rPr>
          <w:rFonts w:eastAsia="Times New Roman"/>
          <w:sz w:val="24"/>
          <w:szCs w:val="24"/>
        </w:rPr>
        <w:t>Наградные документы</w:t>
      </w:r>
      <w:r w:rsidRPr="007A151C">
        <w:rPr>
          <w:rFonts w:eastAsia="Times New Roman"/>
          <w:sz w:val="24"/>
          <w:szCs w:val="24"/>
        </w:rPr>
        <w:t xml:space="preserve"> будут разосланы до 30 апреля 202</w:t>
      </w:r>
      <w:r w:rsidR="0060688A" w:rsidRPr="007A151C">
        <w:rPr>
          <w:rFonts w:eastAsia="Times New Roman"/>
          <w:sz w:val="24"/>
          <w:szCs w:val="24"/>
        </w:rPr>
        <w:t>1</w:t>
      </w:r>
      <w:r w:rsidRPr="007A151C">
        <w:rPr>
          <w:rFonts w:eastAsia="Times New Roman"/>
          <w:sz w:val="24"/>
          <w:szCs w:val="24"/>
        </w:rPr>
        <w:t xml:space="preserve"> г.</w:t>
      </w:r>
      <w:r w:rsidR="0095154D">
        <w:rPr>
          <w:rFonts w:eastAsia="Times New Roman"/>
          <w:sz w:val="24"/>
          <w:szCs w:val="24"/>
        </w:rPr>
        <w:t xml:space="preserve"> по электронной почте, указанной в заявке.</w:t>
      </w:r>
    </w:p>
    <w:p w:rsidR="00160365" w:rsidRDefault="00160365">
      <w:pPr>
        <w:spacing w:line="282" w:lineRule="exact"/>
        <w:rPr>
          <w:sz w:val="20"/>
          <w:szCs w:val="20"/>
        </w:rPr>
      </w:pPr>
    </w:p>
    <w:p w:rsidR="00160365" w:rsidRDefault="00DB140F" w:rsidP="006068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</w:t>
      </w:r>
      <w:r w:rsidR="00170958">
        <w:rPr>
          <w:rFonts w:eastAsia="Times New Roman"/>
          <w:b/>
          <w:bCs/>
          <w:sz w:val="24"/>
          <w:szCs w:val="24"/>
        </w:rPr>
        <w:t xml:space="preserve">РГКОМИТЕТ И </w:t>
      </w:r>
      <w:r>
        <w:rPr>
          <w:rFonts w:eastAsia="Times New Roman"/>
          <w:b/>
          <w:bCs/>
          <w:sz w:val="24"/>
          <w:szCs w:val="24"/>
        </w:rPr>
        <w:t>Ж</w:t>
      </w:r>
      <w:r w:rsidR="00170958">
        <w:rPr>
          <w:rFonts w:eastAsia="Times New Roman"/>
          <w:b/>
          <w:bCs/>
          <w:sz w:val="24"/>
          <w:szCs w:val="24"/>
        </w:rPr>
        <w:t>ЮРИ КОНКУРСА</w:t>
      </w:r>
    </w:p>
    <w:p w:rsidR="00160365" w:rsidRDefault="00160365">
      <w:pPr>
        <w:spacing w:line="7" w:lineRule="exact"/>
        <w:rPr>
          <w:sz w:val="20"/>
          <w:szCs w:val="20"/>
        </w:rPr>
      </w:pPr>
    </w:p>
    <w:p w:rsidR="00160365" w:rsidRDefault="00DB140F" w:rsidP="0095154D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 подготовкой, организацией и проведением конкур</w:t>
      </w:r>
      <w:r w:rsidR="0060688A">
        <w:rPr>
          <w:rFonts w:eastAsia="Times New Roman"/>
          <w:sz w:val="24"/>
          <w:szCs w:val="24"/>
        </w:rPr>
        <w:t xml:space="preserve">са осуществляется Оргкомитетом </w:t>
      </w:r>
      <w:r>
        <w:rPr>
          <w:rFonts w:eastAsia="Times New Roman"/>
          <w:sz w:val="24"/>
          <w:szCs w:val="24"/>
        </w:rPr>
        <w:t xml:space="preserve">V Всероссийского конкурса </w:t>
      </w:r>
      <w:r w:rsidR="00585731">
        <w:rPr>
          <w:rFonts w:eastAsia="Times New Roman"/>
          <w:sz w:val="24"/>
          <w:szCs w:val="24"/>
        </w:rPr>
        <w:t xml:space="preserve">«Нотная феерия» </w:t>
      </w:r>
      <w:r>
        <w:rPr>
          <w:rFonts w:eastAsia="Times New Roman"/>
          <w:sz w:val="24"/>
          <w:szCs w:val="24"/>
        </w:rPr>
        <w:t xml:space="preserve">по </w:t>
      </w:r>
      <w:r w:rsidR="00585731">
        <w:rPr>
          <w:rFonts w:eastAsia="Times New Roman"/>
          <w:sz w:val="24"/>
          <w:szCs w:val="24"/>
        </w:rPr>
        <w:t xml:space="preserve">курсу «Общее </w:t>
      </w:r>
      <w:r>
        <w:rPr>
          <w:rFonts w:eastAsia="Times New Roman"/>
          <w:sz w:val="24"/>
          <w:szCs w:val="24"/>
        </w:rPr>
        <w:t>фортепиано</w:t>
      </w:r>
      <w:r w:rsidR="00585731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(далее – Оргкомитет). В компетенцию Оргкомитета входят все творческие, организационные </w:t>
      </w:r>
      <w:r w:rsidR="0095154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и финансовые вопросы в т.ч. формирование и утверждение состава жюри из числа </w:t>
      </w:r>
      <w:r>
        <w:rPr>
          <w:rFonts w:eastAsia="Times New Roman"/>
          <w:sz w:val="24"/>
          <w:szCs w:val="24"/>
        </w:rPr>
        <w:lastRenderedPageBreak/>
        <w:t>авторитетных музыкантов и педагогов ЧР и РФ, формирование</w:t>
      </w:r>
      <w:r w:rsidR="0060688A" w:rsidRPr="0060688A">
        <w:rPr>
          <w:sz w:val="20"/>
          <w:szCs w:val="20"/>
        </w:rPr>
        <w:t xml:space="preserve"> </w:t>
      </w:r>
      <w:r w:rsidR="0060688A" w:rsidRPr="0060688A">
        <w:rPr>
          <w:sz w:val="20"/>
          <w:szCs w:val="20"/>
        </w:rPr>
        <w:br/>
      </w:r>
      <w:r>
        <w:rPr>
          <w:rFonts w:eastAsia="Times New Roman"/>
          <w:sz w:val="24"/>
          <w:szCs w:val="24"/>
        </w:rPr>
        <w:t>и утверждение регламента, программы и других условий проведения конкурса.</w:t>
      </w:r>
    </w:p>
    <w:p w:rsidR="00160365" w:rsidRDefault="00DB140F" w:rsidP="0095154D">
      <w:pPr>
        <w:tabs>
          <w:tab w:val="left" w:pos="4100"/>
          <w:tab w:val="left" w:pos="5740"/>
          <w:tab w:val="left" w:pos="7140"/>
          <w:tab w:val="left" w:pos="8980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выступлений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формируется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жюри</w:t>
      </w:r>
    </w:p>
    <w:p w:rsidR="00160365" w:rsidRDefault="00160365" w:rsidP="0095154D">
      <w:pPr>
        <w:spacing w:line="12" w:lineRule="exact"/>
        <w:ind w:firstLine="709"/>
        <w:jc w:val="both"/>
        <w:rPr>
          <w:sz w:val="20"/>
          <w:szCs w:val="20"/>
        </w:rPr>
      </w:pPr>
    </w:p>
    <w:p w:rsidR="00160365" w:rsidRPr="00170958" w:rsidRDefault="00DB140F" w:rsidP="0095154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 Всероссийского </w:t>
      </w:r>
      <w:r w:rsidRPr="00170958">
        <w:rPr>
          <w:rFonts w:eastAsia="Times New Roman"/>
          <w:sz w:val="24"/>
          <w:szCs w:val="24"/>
        </w:rPr>
        <w:t xml:space="preserve">конкурса </w:t>
      </w:r>
      <w:r w:rsidR="00170958" w:rsidRPr="00170958">
        <w:rPr>
          <w:rFonts w:eastAsia="Times New Roman"/>
          <w:sz w:val="24"/>
          <w:szCs w:val="24"/>
        </w:rPr>
        <w:t xml:space="preserve">«Нотная феерия» </w:t>
      </w:r>
      <w:r w:rsidRPr="00170958">
        <w:rPr>
          <w:rFonts w:eastAsia="Times New Roman"/>
          <w:sz w:val="24"/>
          <w:szCs w:val="24"/>
        </w:rPr>
        <w:t xml:space="preserve">по </w:t>
      </w:r>
      <w:r w:rsidR="00170958" w:rsidRPr="00170958">
        <w:rPr>
          <w:rFonts w:eastAsia="Times New Roman"/>
          <w:sz w:val="24"/>
          <w:szCs w:val="24"/>
        </w:rPr>
        <w:t>курсу «Общее</w:t>
      </w:r>
      <w:r w:rsidRPr="00170958">
        <w:rPr>
          <w:rFonts w:eastAsia="Times New Roman"/>
          <w:sz w:val="24"/>
          <w:szCs w:val="24"/>
        </w:rPr>
        <w:t xml:space="preserve"> фортепиано</w:t>
      </w:r>
      <w:r w:rsidR="00170958" w:rsidRPr="00170958">
        <w:rPr>
          <w:rFonts w:eastAsia="Times New Roman"/>
          <w:sz w:val="24"/>
          <w:szCs w:val="24"/>
        </w:rPr>
        <w:t>»</w:t>
      </w:r>
      <w:r w:rsidRPr="00170958">
        <w:rPr>
          <w:rFonts w:eastAsia="Times New Roman"/>
          <w:sz w:val="24"/>
          <w:szCs w:val="24"/>
        </w:rPr>
        <w:t xml:space="preserve"> (далее – Жюри). Жюри возглавляет председатель. Организационно-техническую работу жюри</w:t>
      </w:r>
      <w:r w:rsidR="0060688A" w:rsidRPr="00170958">
        <w:rPr>
          <w:sz w:val="20"/>
          <w:szCs w:val="20"/>
        </w:rPr>
        <w:t xml:space="preserve"> </w:t>
      </w:r>
      <w:r w:rsidRPr="00170958">
        <w:rPr>
          <w:rFonts w:eastAsia="Times New Roman"/>
          <w:sz w:val="24"/>
          <w:szCs w:val="24"/>
        </w:rPr>
        <w:t>выполняет секретарь.</w:t>
      </w:r>
    </w:p>
    <w:p w:rsidR="00160365" w:rsidRDefault="00DB140F" w:rsidP="0095154D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Жюри оценивае</w:t>
      </w:r>
      <w:r>
        <w:rPr>
          <w:rFonts w:eastAsia="Times New Roman"/>
          <w:sz w:val="24"/>
          <w:szCs w:val="24"/>
        </w:rPr>
        <w:t>т выступления участников конкурса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балльной системе.</w:t>
      </w:r>
      <w:r w:rsidR="0060688A" w:rsidRPr="0060688A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Баллы, набранные участниками конкурса, не оглашаются.</w:t>
      </w:r>
    </w:p>
    <w:p w:rsidR="00160365" w:rsidRDefault="00160365" w:rsidP="0095154D">
      <w:pPr>
        <w:spacing w:line="281" w:lineRule="exact"/>
        <w:ind w:firstLine="709"/>
        <w:rPr>
          <w:sz w:val="20"/>
          <w:szCs w:val="20"/>
        </w:rPr>
      </w:pPr>
    </w:p>
    <w:p w:rsidR="00160365" w:rsidRDefault="00DB140F" w:rsidP="0017095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170958">
        <w:rPr>
          <w:rFonts w:eastAsia="Times New Roman"/>
          <w:b/>
          <w:bCs/>
          <w:sz w:val="24"/>
          <w:szCs w:val="24"/>
        </w:rPr>
        <w:t>РИТЕРИИ ОЦЕНКИ</w:t>
      </w:r>
    </w:p>
    <w:p w:rsidR="00160365" w:rsidRDefault="00DB140F" w:rsidP="0095154D">
      <w:pPr>
        <w:spacing w:line="235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уровень владения музыкальным инструментом;</w:t>
      </w:r>
    </w:p>
    <w:p w:rsidR="00160365" w:rsidRDefault="00DB140F" w:rsidP="0095154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грамотность исполнения;</w:t>
      </w:r>
    </w:p>
    <w:p w:rsidR="00160365" w:rsidRDefault="00DB140F" w:rsidP="0095154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образность и выразительность исполнения;</w:t>
      </w:r>
    </w:p>
    <w:p w:rsidR="00160365" w:rsidRDefault="00DB140F" w:rsidP="0095154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слаженность ансамблевого исполнения.</w:t>
      </w:r>
    </w:p>
    <w:p w:rsidR="00160365" w:rsidRDefault="00160365" w:rsidP="0095154D">
      <w:pPr>
        <w:spacing w:line="281" w:lineRule="exact"/>
        <w:ind w:firstLine="709"/>
        <w:rPr>
          <w:sz w:val="20"/>
          <w:szCs w:val="20"/>
        </w:rPr>
      </w:pPr>
    </w:p>
    <w:p w:rsidR="00160365" w:rsidRDefault="00DB140F" w:rsidP="003027C9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Жюри вправе</w:t>
      </w:r>
    </w:p>
    <w:p w:rsidR="00160365" w:rsidRDefault="00DB140F" w:rsidP="0095154D">
      <w:pPr>
        <w:spacing w:line="235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присуждать не все призовые места;</w:t>
      </w:r>
    </w:p>
    <w:p w:rsidR="00160365" w:rsidRDefault="00DB140F" w:rsidP="0095154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учреждать специальные призы и поощрительные дипломы.</w:t>
      </w:r>
    </w:p>
    <w:p w:rsidR="00160365" w:rsidRDefault="00160365">
      <w:pPr>
        <w:spacing w:line="12" w:lineRule="exact"/>
        <w:rPr>
          <w:sz w:val="20"/>
          <w:szCs w:val="20"/>
        </w:rPr>
      </w:pPr>
    </w:p>
    <w:p w:rsidR="00160365" w:rsidRDefault="00DB140F" w:rsidP="00510C54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решения жюри оформляются протоколом, являются окончательными </w:t>
      </w:r>
      <w:r w:rsidR="00510C54">
        <w:rPr>
          <w:rFonts w:eastAsia="Times New Roman"/>
          <w:sz w:val="24"/>
          <w:szCs w:val="24"/>
        </w:rPr>
        <w:br/>
        <w:t xml:space="preserve">и пересмотру не подлежат. </w:t>
      </w:r>
      <w:r>
        <w:rPr>
          <w:rFonts w:eastAsia="Times New Roman"/>
          <w:sz w:val="24"/>
          <w:szCs w:val="24"/>
        </w:rPr>
        <w:t xml:space="preserve"> </w:t>
      </w:r>
    </w:p>
    <w:p w:rsidR="00160365" w:rsidRDefault="00160365">
      <w:pPr>
        <w:spacing w:line="283" w:lineRule="exact"/>
        <w:rPr>
          <w:sz w:val="20"/>
          <w:szCs w:val="20"/>
        </w:rPr>
      </w:pPr>
    </w:p>
    <w:p w:rsidR="00160365" w:rsidRDefault="00DB140F" w:rsidP="0017095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</w:t>
      </w:r>
      <w:r w:rsidR="00170958">
        <w:rPr>
          <w:rFonts w:eastAsia="Times New Roman"/>
          <w:b/>
          <w:bCs/>
          <w:sz w:val="24"/>
          <w:szCs w:val="24"/>
        </w:rPr>
        <w:t>АГРАЖДЕНИЕ</w:t>
      </w:r>
    </w:p>
    <w:p w:rsidR="00160365" w:rsidRDefault="00160365" w:rsidP="0095154D">
      <w:pPr>
        <w:spacing w:line="7" w:lineRule="exact"/>
        <w:ind w:firstLine="709"/>
        <w:rPr>
          <w:sz w:val="20"/>
          <w:szCs w:val="20"/>
        </w:rPr>
      </w:pPr>
    </w:p>
    <w:p w:rsidR="00160365" w:rsidRDefault="00DB140F" w:rsidP="0095154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По результатам конкурса в каждой номинации устанавливаются звания Лауреатов </w:t>
      </w:r>
      <w:r w:rsidR="0095154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 Дипломантов.</w:t>
      </w:r>
    </w:p>
    <w:p w:rsidR="00160365" w:rsidRDefault="00160365" w:rsidP="0095154D">
      <w:pPr>
        <w:spacing w:line="13" w:lineRule="exact"/>
        <w:ind w:firstLine="709"/>
        <w:jc w:val="both"/>
        <w:rPr>
          <w:sz w:val="20"/>
          <w:szCs w:val="20"/>
        </w:rPr>
      </w:pPr>
    </w:p>
    <w:p w:rsidR="00160365" w:rsidRDefault="00DB140F" w:rsidP="0095154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Присуждаются дипломы «За лучшее исполнение произведения национального композитора».</w:t>
      </w:r>
    </w:p>
    <w:p w:rsidR="00160365" w:rsidRDefault="00160365" w:rsidP="0095154D">
      <w:pPr>
        <w:spacing w:line="1" w:lineRule="exact"/>
        <w:ind w:firstLine="709"/>
        <w:jc w:val="both"/>
        <w:rPr>
          <w:sz w:val="20"/>
          <w:szCs w:val="20"/>
        </w:rPr>
      </w:pPr>
    </w:p>
    <w:p w:rsidR="00160365" w:rsidRDefault="00DB140F" w:rsidP="0095154D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Все участники получают </w:t>
      </w:r>
      <w:r w:rsidR="007A151C">
        <w:rPr>
          <w:rFonts w:eastAsia="Times New Roman"/>
          <w:sz w:val="24"/>
          <w:szCs w:val="24"/>
        </w:rPr>
        <w:t>дипломы</w:t>
      </w:r>
      <w:r>
        <w:rPr>
          <w:rFonts w:eastAsia="Times New Roman"/>
          <w:sz w:val="24"/>
          <w:szCs w:val="24"/>
        </w:rPr>
        <w:t xml:space="preserve"> за участие.</w:t>
      </w:r>
    </w:p>
    <w:p w:rsidR="00160365" w:rsidRDefault="00170958" w:rsidP="0095154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 </w:t>
      </w:r>
      <w:r w:rsidR="00DB140F">
        <w:rPr>
          <w:rFonts w:eastAsia="Times New Roman"/>
          <w:sz w:val="24"/>
          <w:szCs w:val="24"/>
        </w:rPr>
        <w:t>Преподаватели, подготовившие Лауреа</w:t>
      </w:r>
      <w:r>
        <w:rPr>
          <w:rFonts w:eastAsia="Times New Roman"/>
          <w:sz w:val="24"/>
          <w:szCs w:val="24"/>
        </w:rPr>
        <w:t>тов, награждаются дипломами «За </w:t>
      </w:r>
      <w:r w:rsidR="00DB140F">
        <w:rPr>
          <w:rFonts w:eastAsia="Times New Roman"/>
          <w:sz w:val="24"/>
          <w:szCs w:val="24"/>
        </w:rPr>
        <w:t>педагогическое мастерство».</w:t>
      </w:r>
    </w:p>
    <w:p w:rsidR="00160365" w:rsidRDefault="00160365" w:rsidP="0095154D">
      <w:pPr>
        <w:spacing w:line="283" w:lineRule="exact"/>
        <w:ind w:firstLine="709"/>
        <w:rPr>
          <w:sz w:val="20"/>
          <w:szCs w:val="20"/>
        </w:rPr>
      </w:pPr>
    </w:p>
    <w:p w:rsidR="00160365" w:rsidRDefault="00DB140F" w:rsidP="00170958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</w:t>
      </w:r>
      <w:r w:rsidR="00170958">
        <w:rPr>
          <w:rFonts w:eastAsia="Times New Roman"/>
          <w:b/>
          <w:bCs/>
          <w:sz w:val="24"/>
          <w:szCs w:val="24"/>
        </w:rPr>
        <w:t>ИНАНСОВЫЕ УСЛОВИЯ</w:t>
      </w:r>
    </w:p>
    <w:p w:rsidR="00160365" w:rsidRDefault="00160365" w:rsidP="0095154D">
      <w:pPr>
        <w:spacing w:line="7" w:lineRule="exact"/>
        <w:ind w:firstLine="709"/>
        <w:rPr>
          <w:sz w:val="20"/>
          <w:szCs w:val="20"/>
        </w:rPr>
      </w:pPr>
    </w:p>
    <w:p w:rsidR="00160365" w:rsidRDefault="00DB140F" w:rsidP="0095154D">
      <w:pPr>
        <w:spacing w:line="234" w:lineRule="auto"/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Оплату расходов, связанных с пребыванием участников на конкурсе, производят сами участники:</w:t>
      </w:r>
    </w:p>
    <w:p w:rsidR="00160365" w:rsidRDefault="00160365" w:rsidP="0095154D">
      <w:pPr>
        <w:spacing w:line="2" w:lineRule="exact"/>
        <w:ind w:firstLine="709"/>
        <w:rPr>
          <w:sz w:val="20"/>
          <w:szCs w:val="20"/>
        </w:rPr>
      </w:pPr>
    </w:p>
    <w:p w:rsidR="00160365" w:rsidRPr="00170958" w:rsidRDefault="00DB140F" w:rsidP="0095154D">
      <w:pPr>
        <w:ind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color w:val="222222"/>
          <w:sz w:val="24"/>
          <w:szCs w:val="24"/>
        </w:rPr>
        <w:t>банковским переводом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b/>
          <w:bCs/>
          <w:color w:val="5B9BD5"/>
          <w:sz w:val="24"/>
          <w:szCs w:val="24"/>
          <w:u w:val="single"/>
        </w:rPr>
        <w:t>скачать квитанцию</w:t>
      </w:r>
      <w:r>
        <w:rPr>
          <w:rFonts w:eastAsia="Times New Roman"/>
          <w:color w:val="222222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="00170958" w:rsidRPr="00170958">
        <w:rPr>
          <w:rFonts w:eastAsia="Times New Roman"/>
          <w:sz w:val="24"/>
          <w:szCs w:val="24"/>
        </w:rPr>
        <w:t>до 20</w:t>
      </w:r>
      <w:r w:rsidRPr="00170958">
        <w:rPr>
          <w:rFonts w:eastAsia="Times New Roman"/>
          <w:sz w:val="24"/>
          <w:szCs w:val="24"/>
        </w:rPr>
        <w:t>.03.202</w:t>
      </w:r>
      <w:r w:rsidR="0060688A" w:rsidRPr="00170958">
        <w:rPr>
          <w:rFonts w:eastAsia="Times New Roman"/>
          <w:sz w:val="24"/>
          <w:szCs w:val="24"/>
        </w:rPr>
        <w:t>1</w:t>
      </w:r>
      <w:r w:rsidRPr="00170958">
        <w:rPr>
          <w:rFonts w:eastAsia="Times New Roman"/>
          <w:sz w:val="24"/>
          <w:szCs w:val="24"/>
        </w:rPr>
        <w:t xml:space="preserve"> г.</w:t>
      </w:r>
    </w:p>
    <w:p w:rsidR="00160365" w:rsidRDefault="00160365" w:rsidP="0095154D">
      <w:pPr>
        <w:spacing w:line="12" w:lineRule="exact"/>
        <w:ind w:firstLine="709"/>
        <w:rPr>
          <w:sz w:val="20"/>
          <w:szCs w:val="20"/>
        </w:rPr>
      </w:pPr>
    </w:p>
    <w:p w:rsidR="006D3195" w:rsidRPr="0095154D" w:rsidRDefault="00DB140F" w:rsidP="0095154D">
      <w:pPr>
        <w:spacing w:line="249" w:lineRule="auto"/>
        <w:ind w:right="84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– </w:t>
      </w:r>
      <w:r w:rsidRPr="0095154D">
        <w:rPr>
          <w:rFonts w:eastAsia="Times New Roman"/>
          <w:sz w:val="24"/>
          <w:szCs w:val="24"/>
        </w:rPr>
        <w:t xml:space="preserve">направляющие организации (по банковским реквизитам </w:t>
      </w:r>
      <w:r w:rsidR="00170958" w:rsidRPr="00170958">
        <w:rPr>
          <w:rFonts w:eastAsia="Times New Roman"/>
          <w:sz w:val="24"/>
          <w:szCs w:val="24"/>
        </w:rPr>
        <w:t>до 20</w:t>
      </w:r>
      <w:r w:rsidRPr="00170958">
        <w:rPr>
          <w:rFonts w:eastAsia="Times New Roman"/>
          <w:sz w:val="24"/>
          <w:szCs w:val="24"/>
        </w:rPr>
        <w:t>.03.202</w:t>
      </w:r>
      <w:r w:rsidR="00170958" w:rsidRPr="00170958">
        <w:rPr>
          <w:rFonts w:eastAsia="Times New Roman"/>
          <w:sz w:val="24"/>
          <w:szCs w:val="24"/>
        </w:rPr>
        <w:t>1 г.</w:t>
      </w:r>
    </w:p>
    <w:p w:rsidR="00160365" w:rsidRPr="006D3195" w:rsidRDefault="0060688A" w:rsidP="0095154D">
      <w:pPr>
        <w:tabs>
          <w:tab w:val="left" w:pos="9614"/>
        </w:tabs>
        <w:spacing w:line="249" w:lineRule="auto"/>
        <w:ind w:right="-25" w:firstLine="709"/>
        <w:rPr>
          <w:rFonts w:eastAsia="Times New Roman"/>
          <w:sz w:val="24"/>
          <w:szCs w:val="24"/>
        </w:rPr>
      </w:pPr>
      <w:r w:rsidRPr="006D3195">
        <w:rPr>
          <w:rFonts w:eastAsia="Times New Roman"/>
          <w:sz w:val="24"/>
          <w:szCs w:val="24"/>
        </w:rPr>
        <w:t>В</w:t>
      </w:r>
      <w:r w:rsidR="006D3195" w:rsidRPr="006D3195">
        <w:rPr>
          <w:rFonts w:eastAsia="Times New Roman"/>
          <w:sz w:val="24"/>
          <w:szCs w:val="24"/>
        </w:rPr>
        <w:t xml:space="preserve"> </w:t>
      </w:r>
      <w:r w:rsidR="00DB140F" w:rsidRPr="006D3195">
        <w:rPr>
          <w:rFonts w:eastAsia="Times New Roman"/>
          <w:sz w:val="24"/>
          <w:szCs w:val="24"/>
        </w:rPr>
        <w:t xml:space="preserve">случае отказа от участия в </w:t>
      </w:r>
      <w:r w:rsidR="006D3195">
        <w:rPr>
          <w:rFonts w:eastAsia="Times New Roman"/>
          <w:sz w:val="24"/>
          <w:szCs w:val="24"/>
        </w:rPr>
        <w:t>конкурсе вступительный взнос не возвращается.</w:t>
      </w:r>
      <w:r w:rsidR="006D3195" w:rsidRPr="006D3195">
        <w:rPr>
          <w:rFonts w:eastAsia="Times New Roman"/>
          <w:sz w:val="24"/>
          <w:szCs w:val="24"/>
        </w:rPr>
        <w:t xml:space="preserve"> </w:t>
      </w:r>
    </w:p>
    <w:p w:rsidR="00160365" w:rsidRPr="006D3195" w:rsidRDefault="00160365" w:rsidP="0095154D">
      <w:pPr>
        <w:spacing w:line="279" w:lineRule="exact"/>
        <w:ind w:firstLine="709"/>
        <w:rPr>
          <w:rFonts w:eastAsia="Times New Roman"/>
          <w:sz w:val="24"/>
          <w:szCs w:val="24"/>
        </w:rPr>
      </w:pPr>
    </w:p>
    <w:p w:rsidR="00160365" w:rsidRDefault="00DB140F" w:rsidP="0095154D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Оргкомитет обеспечивает участников информационными материалами конкурса.</w:t>
      </w:r>
    </w:p>
    <w:p w:rsidR="00160365" w:rsidRDefault="00160365" w:rsidP="0095154D">
      <w:pPr>
        <w:spacing w:line="14" w:lineRule="exact"/>
        <w:ind w:firstLine="709"/>
        <w:rPr>
          <w:sz w:val="20"/>
          <w:szCs w:val="20"/>
        </w:rPr>
      </w:pPr>
    </w:p>
    <w:p w:rsidR="00160365" w:rsidRDefault="007A151C" w:rsidP="0095154D">
      <w:pPr>
        <w:spacing w:line="237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 w:rsidR="00DB140F">
        <w:rPr>
          <w:rFonts w:eastAsia="Times New Roman"/>
          <w:sz w:val="24"/>
          <w:szCs w:val="24"/>
        </w:rPr>
        <w:t>ся необходимая информация о конкурсе размещается на официальном сайте Чебоксарского музыкального училища им. Ф.П. Павлова http://музуч.рф.</w:t>
      </w:r>
    </w:p>
    <w:p w:rsidR="00160365" w:rsidRDefault="00160365" w:rsidP="0095154D">
      <w:pPr>
        <w:spacing w:line="14" w:lineRule="exact"/>
        <w:ind w:firstLine="709"/>
        <w:rPr>
          <w:sz w:val="20"/>
          <w:szCs w:val="20"/>
        </w:rPr>
      </w:pPr>
    </w:p>
    <w:p w:rsidR="00160365" w:rsidRDefault="00160365" w:rsidP="0095154D">
      <w:pPr>
        <w:spacing w:line="14" w:lineRule="exact"/>
        <w:ind w:firstLine="709"/>
        <w:rPr>
          <w:sz w:val="20"/>
          <w:szCs w:val="20"/>
        </w:rPr>
      </w:pPr>
    </w:p>
    <w:p w:rsidR="00160365" w:rsidRPr="006D3195" w:rsidRDefault="00DB140F" w:rsidP="0095154D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Оргкомитет конкурса оставляет за собой право использовать </w:t>
      </w:r>
      <w:proofErr w:type="gramStart"/>
      <w:r>
        <w:rPr>
          <w:rFonts w:eastAsia="Times New Roman"/>
          <w:sz w:val="24"/>
          <w:szCs w:val="24"/>
        </w:rPr>
        <w:t>аудио-видеозаписи</w:t>
      </w:r>
      <w:proofErr w:type="gramEnd"/>
      <w:r>
        <w:rPr>
          <w:rFonts w:eastAsia="Times New Roman"/>
          <w:sz w:val="24"/>
          <w:szCs w:val="24"/>
        </w:rPr>
        <w:t xml:space="preserve"> прослушиваний конкурсантов без дополнительного гонорара участникам для представления их средствам массовой информации.</w:t>
      </w:r>
    </w:p>
    <w:p w:rsidR="00160365" w:rsidRDefault="00160365" w:rsidP="0095154D">
      <w:pPr>
        <w:spacing w:line="282" w:lineRule="exact"/>
        <w:ind w:firstLine="709"/>
        <w:rPr>
          <w:sz w:val="20"/>
          <w:szCs w:val="20"/>
        </w:rPr>
      </w:pPr>
    </w:p>
    <w:p w:rsidR="00160365" w:rsidRDefault="00DB140F" w:rsidP="00585731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="00585731">
        <w:rPr>
          <w:rFonts w:eastAsia="Times New Roman"/>
          <w:b/>
          <w:bCs/>
          <w:sz w:val="24"/>
          <w:szCs w:val="24"/>
        </w:rPr>
        <w:t>ОНТАКТНЫЕ ТЕЛЕФОНЫ</w:t>
      </w:r>
    </w:p>
    <w:p w:rsidR="00160365" w:rsidRDefault="00160365" w:rsidP="0095154D">
      <w:pPr>
        <w:spacing w:line="7" w:lineRule="exact"/>
        <w:ind w:firstLine="709"/>
        <w:rPr>
          <w:sz w:val="20"/>
          <w:szCs w:val="20"/>
        </w:rPr>
      </w:pPr>
    </w:p>
    <w:p w:rsidR="00160365" w:rsidRDefault="00DB140F" w:rsidP="0095154D">
      <w:pPr>
        <w:spacing w:line="23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Никитина Ирина Владимировна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председатель </w:t>
      </w:r>
      <w:r w:rsidR="00585731">
        <w:rPr>
          <w:rFonts w:eastAsia="Times New Roman"/>
          <w:sz w:val="24"/>
          <w:szCs w:val="24"/>
        </w:rPr>
        <w:t>предметной комиссии по курсу «Общее фортепиано»</w:t>
      </w:r>
      <w:r>
        <w:rPr>
          <w:rFonts w:eastAsia="Times New Roman"/>
          <w:sz w:val="24"/>
          <w:szCs w:val="24"/>
        </w:rPr>
        <w:t>, моб. тел.: 8-917-665-94-67, e-mail</w:t>
      </w:r>
      <w:r>
        <w:rPr>
          <w:rFonts w:eastAsia="Times New Roman"/>
          <w:color w:val="5B9BD5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ivnikitina07@mail.ru.</w:t>
      </w:r>
    </w:p>
    <w:p w:rsidR="00160365" w:rsidRDefault="00160365" w:rsidP="0095154D">
      <w:pPr>
        <w:spacing w:line="15" w:lineRule="exact"/>
        <w:ind w:firstLine="709"/>
        <w:rPr>
          <w:sz w:val="20"/>
          <w:szCs w:val="20"/>
        </w:rPr>
      </w:pPr>
    </w:p>
    <w:p w:rsidR="00160365" w:rsidRDefault="00DB140F" w:rsidP="0095154D">
      <w:pPr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Казакова Валентина Петровна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директора по научно-исследовательской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585731">
        <w:rPr>
          <w:rFonts w:eastAsia="Times New Roman"/>
          <w:sz w:val="24"/>
          <w:szCs w:val="24"/>
        </w:rPr>
        <w:t xml:space="preserve">работе, кандидат педагогических наук, </w:t>
      </w:r>
      <w:r>
        <w:rPr>
          <w:rFonts w:eastAsia="Times New Roman"/>
          <w:sz w:val="24"/>
          <w:szCs w:val="24"/>
        </w:rPr>
        <w:t>моб. тел.: 8-960-311-99-64.</w:t>
      </w:r>
    </w:p>
    <w:p w:rsidR="00160365" w:rsidRDefault="00160365" w:rsidP="0095154D">
      <w:pPr>
        <w:spacing w:line="2" w:lineRule="exact"/>
        <w:ind w:firstLine="709"/>
        <w:rPr>
          <w:sz w:val="20"/>
          <w:szCs w:val="20"/>
        </w:rPr>
      </w:pPr>
    </w:p>
    <w:p w:rsidR="00160365" w:rsidRDefault="00DB140F" w:rsidP="00510C54">
      <w:pPr>
        <w:ind w:right="60" w:firstLine="7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Организаторы оставляют за собой право вносить изменения в Положение.</w:t>
      </w: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ectPr w:rsidR="00160365" w:rsidSect="00510C54">
          <w:pgSz w:w="11900" w:h="16838"/>
          <w:pgMar w:top="1134" w:right="846" w:bottom="426" w:left="1440" w:header="0" w:footer="0" w:gutter="0"/>
          <w:cols w:space="720" w:equalWidth="0">
            <w:col w:w="9620"/>
          </w:cols>
        </w:sectPr>
      </w:pPr>
    </w:p>
    <w:p w:rsidR="00160365" w:rsidRDefault="00DB14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160365" w:rsidRDefault="00160365">
      <w:pPr>
        <w:spacing w:line="5" w:lineRule="exact"/>
        <w:rPr>
          <w:sz w:val="20"/>
          <w:szCs w:val="20"/>
        </w:rPr>
      </w:pPr>
    </w:p>
    <w:p w:rsidR="001B2C92" w:rsidRDefault="00DB140F" w:rsidP="001B2C92">
      <w:pPr>
        <w:ind w:left="-567" w:hanging="87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Протокол </w:t>
      </w:r>
    </w:p>
    <w:p w:rsidR="00160365" w:rsidRDefault="00DB140F" w:rsidP="001B2C92">
      <w:pPr>
        <w:ind w:left="-567" w:hanging="8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тура</w:t>
      </w:r>
      <w:r w:rsidR="001B2C92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заседания судейской коллегии</w:t>
      </w:r>
    </w:p>
    <w:p w:rsidR="00160365" w:rsidRDefault="00DB140F" w:rsidP="001B2C92">
      <w:pPr>
        <w:ind w:left="-567" w:firstLine="4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 Всероссийского конкурса</w:t>
      </w:r>
      <w:r w:rsidR="001B2C92">
        <w:rPr>
          <w:rFonts w:eastAsia="Times New Roman"/>
          <w:b/>
          <w:bCs/>
          <w:sz w:val="24"/>
          <w:szCs w:val="24"/>
        </w:rPr>
        <w:t xml:space="preserve"> </w:t>
      </w:r>
      <w:r w:rsidR="001B2C92">
        <w:rPr>
          <w:rFonts w:eastAsia="Times New Roman"/>
          <w:b/>
          <w:bCs/>
          <w:sz w:val="24"/>
          <w:szCs w:val="24"/>
        </w:rPr>
        <w:t>«НОТНАЯ ФЕЕРИЯ»</w:t>
      </w:r>
      <w:r w:rsidR="001B2C92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по </w:t>
      </w:r>
      <w:r w:rsidR="001B2C92">
        <w:rPr>
          <w:rFonts w:eastAsia="Times New Roman"/>
          <w:b/>
          <w:bCs/>
          <w:sz w:val="24"/>
          <w:szCs w:val="24"/>
        </w:rPr>
        <w:t>курсу «Общее</w:t>
      </w:r>
      <w:r>
        <w:rPr>
          <w:rFonts w:eastAsia="Times New Roman"/>
          <w:b/>
          <w:bCs/>
          <w:sz w:val="24"/>
          <w:szCs w:val="24"/>
        </w:rPr>
        <w:t xml:space="preserve"> фортепиано</w:t>
      </w:r>
      <w:r w:rsidR="001B2C92">
        <w:rPr>
          <w:rFonts w:eastAsia="Times New Roman"/>
          <w:b/>
          <w:bCs/>
          <w:sz w:val="24"/>
          <w:szCs w:val="24"/>
        </w:rPr>
        <w:t>»</w:t>
      </w:r>
    </w:p>
    <w:p w:rsidR="00160365" w:rsidRDefault="00160365" w:rsidP="001B2C92">
      <w:pPr>
        <w:spacing w:line="271" w:lineRule="exact"/>
        <w:jc w:val="center"/>
        <w:rPr>
          <w:sz w:val="20"/>
          <w:szCs w:val="20"/>
        </w:rPr>
      </w:pPr>
    </w:p>
    <w:p w:rsidR="00160365" w:rsidRDefault="00DB140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заседания:</w:t>
      </w:r>
    </w:p>
    <w:p w:rsidR="00160365" w:rsidRDefault="00DB140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заседания:</w:t>
      </w:r>
    </w:p>
    <w:p w:rsidR="00160365" w:rsidRDefault="00DB140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заседания:</w:t>
      </w:r>
    </w:p>
    <w:p w:rsidR="00160365" w:rsidRDefault="00160365">
      <w:pPr>
        <w:spacing w:line="281" w:lineRule="exact"/>
        <w:rPr>
          <w:sz w:val="20"/>
          <w:szCs w:val="20"/>
        </w:rPr>
      </w:pPr>
    </w:p>
    <w:p w:rsidR="00160365" w:rsidRDefault="00DB140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Члены экспертной комиссии:</w:t>
      </w:r>
    </w:p>
    <w:p w:rsidR="00160365" w:rsidRDefault="00DB140F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ФИО, должность, звание</w:t>
      </w:r>
    </w:p>
    <w:p w:rsidR="00160365" w:rsidRDefault="00160365">
      <w:pPr>
        <w:spacing w:line="289" w:lineRule="exact"/>
        <w:rPr>
          <w:sz w:val="20"/>
          <w:szCs w:val="20"/>
        </w:rPr>
      </w:pPr>
    </w:p>
    <w:p w:rsidR="00160365" w:rsidRDefault="00DB140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Прослушали </w:t>
      </w:r>
      <w:r>
        <w:rPr>
          <w:rFonts w:eastAsia="Times New Roman"/>
          <w:sz w:val="24"/>
          <w:szCs w:val="24"/>
        </w:rPr>
        <w:t>участников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Всероссийского конкурса по Общему фортепиано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«НОТНАЯ ФЕЕРИЯ» в составе:</w:t>
      </w:r>
    </w:p>
    <w:p w:rsidR="00160365" w:rsidRDefault="00160365">
      <w:pPr>
        <w:spacing w:line="2" w:lineRule="exact"/>
        <w:rPr>
          <w:sz w:val="20"/>
          <w:szCs w:val="20"/>
        </w:rPr>
      </w:pPr>
    </w:p>
    <w:p w:rsidR="00160365" w:rsidRDefault="00DB140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60365" w:rsidRDefault="00160365">
      <w:pPr>
        <w:spacing w:line="289" w:lineRule="exact"/>
        <w:rPr>
          <w:sz w:val="20"/>
          <w:szCs w:val="20"/>
        </w:rPr>
      </w:pPr>
    </w:p>
    <w:p w:rsidR="00160365" w:rsidRDefault="00DB140F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Решили: </w:t>
      </w:r>
      <w:r>
        <w:rPr>
          <w:rFonts w:eastAsia="Times New Roman"/>
          <w:sz w:val="24"/>
          <w:szCs w:val="24"/>
        </w:rPr>
        <w:t>допустить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тур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Всероссийского конкурса по Общему фортепиано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«НОТНАЯ ФЕЕРИЯ» следующих участников:</w:t>
      </w:r>
    </w:p>
    <w:p w:rsidR="00160365" w:rsidRDefault="00160365">
      <w:pPr>
        <w:spacing w:line="2" w:lineRule="exact"/>
        <w:rPr>
          <w:sz w:val="20"/>
          <w:szCs w:val="20"/>
        </w:rPr>
      </w:pPr>
    </w:p>
    <w:p w:rsidR="00160365" w:rsidRDefault="00DB140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160365" w:rsidRDefault="00160365">
      <w:pPr>
        <w:sectPr w:rsidR="00160365">
          <w:pgSz w:w="11900" w:h="16838"/>
          <w:pgMar w:top="983" w:right="846" w:bottom="177" w:left="1440" w:header="0" w:footer="0" w:gutter="0"/>
          <w:cols w:space="720" w:equalWidth="0">
            <w:col w:w="9620"/>
          </w:cols>
        </w:sectPr>
      </w:pPr>
    </w:p>
    <w:p w:rsidR="00160365" w:rsidRDefault="00160365">
      <w:pPr>
        <w:spacing w:line="276" w:lineRule="exact"/>
        <w:rPr>
          <w:sz w:val="20"/>
          <w:szCs w:val="20"/>
        </w:rPr>
      </w:pPr>
    </w:p>
    <w:p w:rsidR="00160365" w:rsidRDefault="00DB140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члены экспертной комиссии</w:t>
      </w:r>
      <w:r>
        <w:rPr>
          <w:rFonts w:eastAsia="Times New Roman"/>
          <w:sz w:val="24"/>
          <w:szCs w:val="24"/>
        </w:rPr>
        <w:t>:</w:t>
      </w:r>
    </w:p>
    <w:p w:rsidR="00160365" w:rsidRDefault="00160365">
      <w:pPr>
        <w:spacing w:line="12" w:lineRule="exact"/>
        <w:rPr>
          <w:sz w:val="20"/>
          <w:szCs w:val="20"/>
        </w:rPr>
      </w:pPr>
    </w:p>
    <w:p w:rsidR="00160365" w:rsidRDefault="00DB140F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ФИО, должность, звание</w:t>
      </w:r>
    </w:p>
    <w:p w:rsidR="00160365" w:rsidRDefault="00DB14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344" w:lineRule="exact"/>
        <w:rPr>
          <w:sz w:val="20"/>
          <w:szCs w:val="20"/>
        </w:rPr>
      </w:pPr>
    </w:p>
    <w:p w:rsidR="00160365" w:rsidRDefault="00DB140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Подпись, расшифровка</w:t>
      </w: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ectPr w:rsidR="00160365">
          <w:type w:val="continuous"/>
          <w:pgSz w:w="11900" w:h="16838"/>
          <w:pgMar w:top="983" w:right="846" w:bottom="177" w:left="1440" w:header="0" w:footer="0" w:gutter="0"/>
          <w:cols w:num="2" w:space="720" w:equalWidth="0">
            <w:col w:w="6400" w:space="720"/>
            <w:col w:w="2500"/>
          </w:cols>
        </w:sectPr>
      </w:pPr>
    </w:p>
    <w:p w:rsidR="00160365" w:rsidRDefault="00160365">
      <w:pPr>
        <w:spacing w:line="88" w:lineRule="exact"/>
        <w:rPr>
          <w:sz w:val="20"/>
          <w:szCs w:val="20"/>
        </w:rPr>
      </w:pPr>
    </w:p>
    <w:p w:rsidR="00160365" w:rsidRDefault="00DB140F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Печать учебного заведения</w:t>
      </w:r>
    </w:p>
    <w:p w:rsidR="00160365" w:rsidRDefault="00160365">
      <w:pPr>
        <w:sectPr w:rsidR="00160365">
          <w:type w:val="continuous"/>
          <w:pgSz w:w="11900" w:h="16838"/>
          <w:pgMar w:top="983" w:right="846" w:bottom="177" w:left="1440" w:header="0" w:footer="0" w:gutter="0"/>
          <w:cols w:space="720" w:equalWidth="0">
            <w:col w:w="9620"/>
          </w:cols>
        </w:sect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00" w:lineRule="exact"/>
        <w:rPr>
          <w:sz w:val="20"/>
          <w:szCs w:val="20"/>
        </w:rPr>
      </w:pPr>
    </w:p>
    <w:p w:rsidR="00160365" w:rsidRDefault="00160365">
      <w:pPr>
        <w:spacing w:line="239" w:lineRule="exact"/>
        <w:rPr>
          <w:sz w:val="20"/>
          <w:szCs w:val="20"/>
        </w:rPr>
      </w:pPr>
    </w:p>
    <w:p w:rsidR="00160365" w:rsidRDefault="00160365">
      <w:pPr>
        <w:ind w:right="-259"/>
        <w:jc w:val="center"/>
        <w:rPr>
          <w:sz w:val="20"/>
          <w:szCs w:val="20"/>
        </w:rPr>
      </w:pPr>
    </w:p>
    <w:sectPr w:rsidR="00160365">
      <w:type w:val="continuous"/>
      <w:pgSz w:w="11900" w:h="16838"/>
      <w:pgMar w:top="983" w:right="846" w:bottom="17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4C" w:rsidRDefault="00212B4C" w:rsidP="006C1B78">
      <w:r>
        <w:separator/>
      </w:r>
    </w:p>
  </w:endnote>
  <w:endnote w:type="continuationSeparator" w:id="0">
    <w:p w:rsidR="00212B4C" w:rsidRDefault="00212B4C" w:rsidP="006C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4C" w:rsidRDefault="00212B4C" w:rsidP="006C1B78">
      <w:r>
        <w:separator/>
      </w:r>
    </w:p>
  </w:footnote>
  <w:footnote w:type="continuationSeparator" w:id="0">
    <w:p w:rsidR="00212B4C" w:rsidRDefault="00212B4C" w:rsidP="006C1B78">
      <w:r>
        <w:continuationSeparator/>
      </w:r>
    </w:p>
  </w:footnote>
  <w:footnote w:id="1">
    <w:p w:rsidR="006C1B78" w:rsidRDefault="006C1B78">
      <w:pPr>
        <w:pStyle w:val="a5"/>
      </w:pPr>
      <w:r>
        <w:rPr>
          <w:rStyle w:val="a7"/>
        </w:rPr>
        <w:footnoteRef/>
      </w:r>
      <w:r>
        <w:t xml:space="preserve"> </w:t>
      </w:r>
      <w:r w:rsidR="00F01AC9" w:rsidRPr="006C1B78">
        <w:t>Организационный взнос</w:t>
      </w:r>
      <w:r w:rsidRPr="006C1B78">
        <w:t xml:space="preserve"> для участников конкурса </w:t>
      </w:r>
      <w:r w:rsidR="00F01AC9" w:rsidRPr="006C1B78">
        <w:t>из Чувашской</w:t>
      </w:r>
      <w:r w:rsidRPr="006C1B78">
        <w:t xml:space="preserve"> Республики</w:t>
      </w:r>
      <w:r>
        <w:t xml:space="preserve"> составляет 50% от </w:t>
      </w:r>
      <w:r w:rsidR="0013745D">
        <w:t>установленного.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3926EDB0"/>
    <w:lvl w:ilvl="0" w:tplc="3258AC42">
      <w:start w:val="1"/>
      <w:numFmt w:val="bullet"/>
      <w:lvlText w:val="\endash "/>
      <w:lvlJc w:val="left"/>
    </w:lvl>
    <w:lvl w:ilvl="1" w:tplc="F9E2D41E">
      <w:numFmt w:val="decimal"/>
      <w:lvlText w:val=""/>
      <w:lvlJc w:val="left"/>
    </w:lvl>
    <w:lvl w:ilvl="2" w:tplc="02D60C0E">
      <w:numFmt w:val="decimal"/>
      <w:lvlText w:val=""/>
      <w:lvlJc w:val="left"/>
    </w:lvl>
    <w:lvl w:ilvl="3" w:tplc="BE789214">
      <w:numFmt w:val="decimal"/>
      <w:lvlText w:val=""/>
      <w:lvlJc w:val="left"/>
    </w:lvl>
    <w:lvl w:ilvl="4" w:tplc="81F6305C">
      <w:numFmt w:val="decimal"/>
      <w:lvlText w:val=""/>
      <w:lvlJc w:val="left"/>
    </w:lvl>
    <w:lvl w:ilvl="5" w:tplc="AC3E30F6">
      <w:numFmt w:val="decimal"/>
      <w:lvlText w:val=""/>
      <w:lvlJc w:val="left"/>
    </w:lvl>
    <w:lvl w:ilvl="6" w:tplc="BCFEF25A">
      <w:numFmt w:val="decimal"/>
      <w:lvlText w:val=""/>
      <w:lvlJc w:val="left"/>
    </w:lvl>
    <w:lvl w:ilvl="7" w:tplc="0C0EC888">
      <w:numFmt w:val="decimal"/>
      <w:lvlText w:val=""/>
      <w:lvlJc w:val="left"/>
    </w:lvl>
    <w:lvl w:ilvl="8" w:tplc="A38496D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B466788"/>
    <w:lvl w:ilvl="0" w:tplc="35C634FE">
      <w:start w:val="1"/>
      <w:numFmt w:val="bullet"/>
      <w:lvlText w:val="\endash "/>
      <w:lvlJc w:val="left"/>
    </w:lvl>
    <w:lvl w:ilvl="1" w:tplc="7EF4BE5E">
      <w:numFmt w:val="decimal"/>
      <w:lvlText w:val=""/>
      <w:lvlJc w:val="left"/>
    </w:lvl>
    <w:lvl w:ilvl="2" w:tplc="C5060DD8">
      <w:numFmt w:val="decimal"/>
      <w:lvlText w:val=""/>
      <w:lvlJc w:val="left"/>
    </w:lvl>
    <w:lvl w:ilvl="3" w:tplc="5E5413E4">
      <w:numFmt w:val="decimal"/>
      <w:lvlText w:val=""/>
      <w:lvlJc w:val="left"/>
    </w:lvl>
    <w:lvl w:ilvl="4" w:tplc="7FE26478">
      <w:numFmt w:val="decimal"/>
      <w:lvlText w:val=""/>
      <w:lvlJc w:val="left"/>
    </w:lvl>
    <w:lvl w:ilvl="5" w:tplc="CA0CE3AC">
      <w:numFmt w:val="decimal"/>
      <w:lvlText w:val=""/>
      <w:lvlJc w:val="left"/>
    </w:lvl>
    <w:lvl w:ilvl="6" w:tplc="F1A261D6">
      <w:numFmt w:val="decimal"/>
      <w:lvlText w:val=""/>
      <w:lvlJc w:val="left"/>
    </w:lvl>
    <w:lvl w:ilvl="7" w:tplc="C266466A">
      <w:numFmt w:val="decimal"/>
      <w:lvlText w:val=""/>
      <w:lvlJc w:val="left"/>
    </w:lvl>
    <w:lvl w:ilvl="8" w:tplc="C0BC9A4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C3CA7CA"/>
    <w:lvl w:ilvl="0" w:tplc="A1889140">
      <w:start w:val="1"/>
      <w:numFmt w:val="bullet"/>
      <w:lvlText w:val="\endash "/>
      <w:lvlJc w:val="left"/>
    </w:lvl>
    <w:lvl w:ilvl="1" w:tplc="E43EE580">
      <w:numFmt w:val="decimal"/>
      <w:lvlText w:val=""/>
      <w:lvlJc w:val="left"/>
    </w:lvl>
    <w:lvl w:ilvl="2" w:tplc="DF7E8B86">
      <w:numFmt w:val="decimal"/>
      <w:lvlText w:val=""/>
      <w:lvlJc w:val="left"/>
    </w:lvl>
    <w:lvl w:ilvl="3" w:tplc="1F58D42C">
      <w:numFmt w:val="decimal"/>
      <w:lvlText w:val=""/>
      <w:lvlJc w:val="left"/>
    </w:lvl>
    <w:lvl w:ilvl="4" w:tplc="221025AC">
      <w:numFmt w:val="decimal"/>
      <w:lvlText w:val=""/>
      <w:lvlJc w:val="left"/>
    </w:lvl>
    <w:lvl w:ilvl="5" w:tplc="A8FEA5FC">
      <w:numFmt w:val="decimal"/>
      <w:lvlText w:val=""/>
      <w:lvlJc w:val="left"/>
    </w:lvl>
    <w:lvl w:ilvl="6" w:tplc="44AE4270">
      <w:numFmt w:val="decimal"/>
      <w:lvlText w:val=""/>
      <w:lvlJc w:val="left"/>
    </w:lvl>
    <w:lvl w:ilvl="7" w:tplc="1A603AFA">
      <w:numFmt w:val="decimal"/>
      <w:lvlText w:val=""/>
      <w:lvlJc w:val="left"/>
    </w:lvl>
    <w:lvl w:ilvl="8" w:tplc="0A0A809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1A8EB36"/>
    <w:lvl w:ilvl="0" w:tplc="2B00E4FC">
      <w:start w:val="1"/>
      <w:numFmt w:val="bullet"/>
      <w:lvlText w:val="и"/>
      <w:lvlJc w:val="left"/>
    </w:lvl>
    <w:lvl w:ilvl="1" w:tplc="254659B4">
      <w:start w:val="1"/>
      <w:numFmt w:val="bullet"/>
      <w:lvlText w:val="\endash "/>
      <w:lvlJc w:val="left"/>
    </w:lvl>
    <w:lvl w:ilvl="2" w:tplc="E696C74C">
      <w:numFmt w:val="decimal"/>
      <w:lvlText w:val=""/>
      <w:lvlJc w:val="left"/>
    </w:lvl>
    <w:lvl w:ilvl="3" w:tplc="3672145A">
      <w:numFmt w:val="decimal"/>
      <w:lvlText w:val=""/>
      <w:lvlJc w:val="left"/>
    </w:lvl>
    <w:lvl w:ilvl="4" w:tplc="464AE680">
      <w:numFmt w:val="decimal"/>
      <w:lvlText w:val=""/>
      <w:lvlJc w:val="left"/>
    </w:lvl>
    <w:lvl w:ilvl="5" w:tplc="49689CEC">
      <w:numFmt w:val="decimal"/>
      <w:lvlText w:val=""/>
      <w:lvlJc w:val="left"/>
    </w:lvl>
    <w:lvl w:ilvl="6" w:tplc="6F4AFABA">
      <w:numFmt w:val="decimal"/>
      <w:lvlText w:val=""/>
      <w:lvlJc w:val="left"/>
    </w:lvl>
    <w:lvl w:ilvl="7" w:tplc="47A4BC70">
      <w:numFmt w:val="decimal"/>
      <w:lvlText w:val=""/>
      <w:lvlJc w:val="left"/>
    </w:lvl>
    <w:lvl w:ilvl="8" w:tplc="CE8C582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4A62EDBC"/>
    <w:lvl w:ilvl="0" w:tplc="D6587DF6">
      <w:start w:val="1"/>
      <w:numFmt w:val="bullet"/>
      <w:lvlText w:val="с"/>
      <w:lvlJc w:val="left"/>
    </w:lvl>
    <w:lvl w:ilvl="1" w:tplc="AEA6CD72">
      <w:numFmt w:val="decimal"/>
      <w:lvlText w:val=""/>
      <w:lvlJc w:val="left"/>
    </w:lvl>
    <w:lvl w:ilvl="2" w:tplc="427C1C90">
      <w:numFmt w:val="decimal"/>
      <w:lvlText w:val=""/>
      <w:lvlJc w:val="left"/>
    </w:lvl>
    <w:lvl w:ilvl="3" w:tplc="18C6EAD4">
      <w:numFmt w:val="decimal"/>
      <w:lvlText w:val=""/>
      <w:lvlJc w:val="left"/>
    </w:lvl>
    <w:lvl w:ilvl="4" w:tplc="660C6770">
      <w:numFmt w:val="decimal"/>
      <w:lvlText w:val=""/>
      <w:lvlJc w:val="left"/>
    </w:lvl>
    <w:lvl w:ilvl="5" w:tplc="BB5E89A2">
      <w:numFmt w:val="decimal"/>
      <w:lvlText w:val=""/>
      <w:lvlJc w:val="left"/>
    </w:lvl>
    <w:lvl w:ilvl="6" w:tplc="ABEE3E4C">
      <w:numFmt w:val="decimal"/>
      <w:lvlText w:val=""/>
      <w:lvlJc w:val="left"/>
    </w:lvl>
    <w:lvl w:ilvl="7" w:tplc="7BC6E188">
      <w:numFmt w:val="decimal"/>
      <w:lvlText w:val=""/>
      <w:lvlJc w:val="left"/>
    </w:lvl>
    <w:lvl w:ilvl="8" w:tplc="CB44886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109EBFDE"/>
    <w:lvl w:ilvl="0" w:tplc="4DECD6C6">
      <w:start w:val="1"/>
      <w:numFmt w:val="bullet"/>
      <w:lvlText w:val="\endash "/>
      <w:lvlJc w:val="left"/>
    </w:lvl>
    <w:lvl w:ilvl="1" w:tplc="0846B452">
      <w:numFmt w:val="decimal"/>
      <w:lvlText w:val=""/>
      <w:lvlJc w:val="left"/>
    </w:lvl>
    <w:lvl w:ilvl="2" w:tplc="38463BF8">
      <w:numFmt w:val="decimal"/>
      <w:lvlText w:val=""/>
      <w:lvlJc w:val="left"/>
    </w:lvl>
    <w:lvl w:ilvl="3" w:tplc="292A999A">
      <w:numFmt w:val="decimal"/>
      <w:lvlText w:val=""/>
      <w:lvlJc w:val="left"/>
    </w:lvl>
    <w:lvl w:ilvl="4" w:tplc="1A5A4946">
      <w:numFmt w:val="decimal"/>
      <w:lvlText w:val=""/>
      <w:lvlJc w:val="left"/>
    </w:lvl>
    <w:lvl w:ilvl="5" w:tplc="56348D7C">
      <w:numFmt w:val="decimal"/>
      <w:lvlText w:val=""/>
      <w:lvlJc w:val="left"/>
    </w:lvl>
    <w:lvl w:ilvl="6" w:tplc="48926566">
      <w:numFmt w:val="decimal"/>
      <w:lvlText w:val=""/>
      <w:lvlJc w:val="left"/>
    </w:lvl>
    <w:lvl w:ilvl="7" w:tplc="5EF8B50A">
      <w:numFmt w:val="decimal"/>
      <w:lvlText w:val=""/>
      <w:lvlJc w:val="left"/>
    </w:lvl>
    <w:lvl w:ilvl="8" w:tplc="D82A612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B98EF50E"/>
    <w:lvl w:ilvl="0" w:tplc="E178461C">
      <w:start w:val="1"/>
      <w:numFmt w:val="bullet"/>
      <w:lvlText w:val="\endash "/>
      <w:lvlJc w:val="left"/>
    </w:lvl>
    <w:lvl w:ilvl="1" w:tplc="EC58A4DE">
      <w:numFmt w:val="decimal"/>
      <w:lvlText w:val=""/>
      <w:lvlJc w:val="left"/>
    </w:lvl>
    <w:lvl w:ilvl="2" w:tplc="5A3659FC">
      <w:numFmt w:val="decimal"/>
      <w:lvlText w:val=""/>
      <w:lvlJc w:val="left"/>
    </w:lvl>
    <w:lvl w:ilvl="3" w:tplc="AA3411E2">
      <w:numFmt w:val="decimal"/>
      <w:lvlText w:val=""/>
      <w:lvlJc w:val="left"/>
    </w:lvl>
    <w:lvl w:ilvl="4" w:tplc="72FEEB38">
      <w:numFmt w:val="decimal"/>
      <w:lvlText w:val=""/>
      <w:lvlJc w:val="left"/>
    </w:lvl>
    <w:lvl w:ilvl="5" w:tplc="47C49C14">
      <w:numFmt w:val="decimal"/>
      <w:lvlText w:val=""/>
      <w:lvlJc w:val="left"/>
    </w:lvl>
    <w:lvl w:ilvl="6" w:tplc="4DF4D90C">
      <w:numFmt w:val="decimal"/>
      <w:lvlText w:val=""/>
      <w:lvlJc w:val="left"/>
    </w:lvl>
    <w:lvl w:ilvl="7" w:tplc="624A0CA6">
      <w:numFmt w:val="decimal"/>
      <w:lvlText w:val=""/>
      <w:lvlJc w:val="left"/>
    </w:lvl>
    <w:lvl w:ilvl="8" w:tplc="BB9E1ACE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87FE943E"/>
    <w:lvl w:ilvl="0" w:tplc="856AA21A">
      <w:start w:val="1"/>
      <w:numFmt w:val="bullet"/>
      <w:lvlText w:val="\endash "/>
      <w:lvlJc w:val="left"/>
    </w:lvl>
    <w:lvl w:ilvl="1" w:tplc="4EC0A316">
      <w:numFmt w:val="decimal"/>
      <w:lvlText w:val=""/>
      <w:lvlJc w:val="left"/>
    </w:lvl>
    <w:lvl w:ilvl="2" w:tplc="35707C7E">
      <w:numFmt w:val="decimal"/>
      <w:lvlText w:val=""/>
      <w:lvlJc w:val="left"/>
    </w:lvl>
    <w:lvl w:ilvl="3" w:tplc="880CB73C">
      <w:numFmt w:val="decimal"/>
      <w:lvlText w:val=""/>
      <w:lvlJc w:val="left"/>
    </w:lvl>
    <w:lvl w:ilvl="4" w:tplc="F5C4E5E6">
      <w:numFmt w:val="decimal"/>
      <w:lvlText w:val=""/>
      <w:lvlJc w:val="left"/>
    </w:lvl>
    <w:lvl w:ilvl="5" w:tplc="6A2EF5C2">
      <w:numFmt w:val="decimal"/>
      <w:lvlText w:val=""/>
      <w:lvlJc w:val="left"/>
    </w:lvl>
    <w:lvl w:ilvl="6" w:tplc="9B0A43EC">
      <w:numFmt w:val="decimal"/>
      <w:lvlText w:val=""/>
      <w:lvlJc w:val="left"/>
    </w:lvl>
    <w:lvl w:ilvl="7" w:tplc="06C03430">
      <w:numFmt w:val="decimal"/>
      <w:lvlText w:val=""/>
      <w:lvlJc w:val="left"/>
    </w:lvl>
    <w:lvl w:ilvl="8" w:tplc="9A18158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BF0006D8"/>
    <w:lvl w:ilvl="0" w:tplc="D1485E76">
      <w:start w:val="1"/>
      <w:numFmt w:val="bullet"/>
      <w:lvlText w:val="и"/>
      <w:lvlJc w:val="left"/>
    </w:lvl>
    <w:lvl w:ilvl="1" w:tplc="4F689DA8">
      <w:numFmt w:val="decimal"/>
      <w:lvlText w:val=""/>
      <w:lvlJc w:val="left"/>
    </w:lvl>
    <w:lvl w:ilvl="2" w:tplc="AB8A626E">
      <w:numFmt w:val="decimal"/>
      <w:lvlText w:val=""/>
      <w:lvlJc w:val="left"/>
    </w:lvl>
    <w:lvl w:ilvl="3" w:tplc="7F56728A">
      <w:numFmt w:val="decimal"/>
      <w:lvlText w:val=""/>
      <w:lvlJc w:val="left"/>
    </w:lvl>
    <w:lvl w:ilvl="4" w:tplc="8C7AB904">
      <w:numFmt w:val="decimal"/>
      <w:lvlText w:val=""/>
      <w:lvlJc w:val="left"/>
    </w:lvl>
    <w:lvl w:ilvl="5" w:tplc="6C8480DA">
      <w:numFmt w:val="decimal"/>
      <w:lvlText w:val=""/>
      <w:lvlJc w:val="left"/>
    </w:lvl>
    <w:lvl w:ilvl="6" w:tplc="A0A09A88">
      <w:numFmt w:val="decimal"/>
      <w:lvlText w:val=""/>
      <w:lvlJc w:val="left"/>
    </w:lvl>
    <w:lvl w:ilvl="7" w:tplc="F4C4C034">
      <w:numFmt w:val="decimal"/>
      <w:lvlText w:val=""/>
      <w:lvlJc w:val="left"/>
    </w:lvl>
    <w:lvl w:ilvl="8" w:tplc="351A8224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9EA8021A"/>
    <w:lvl w:ilvl="0" w:tplc="0264F7A4">
      <w:start w:val="1"/>
      <w:numFmt w:val="bullet"/>
      <w:lvlText w:val="о"/>
      <w:lvlJc w:val="left"/>
    </w:lvl>
    <w:lvl w:ilvl="1" w:tplc="E64C6D68">
      <w:numFmt w:val="decimal"/>
      <w:lvlText w:val=""/>
      <w:lvlJc w:val="left"/>
    </w:lvl>
    <w:lvl w:ilvl="2" w:tplc="A4ACF624">
      <w:numFmt w:val="decimal"/>
      <w:lvlText w:val=""/>
      <w:lvlJc w:val="left"/>
    </w:lvl>
    <w:lvl w:ilvl="3" w:tplc="854C40D6">
      <w:numFmt w:val="decimal"/>
      <w:lvlText w:val=""/>
      <w:lvlJc w:val="left"/>
    </w:lvl>
    <w:lvl w:ilvl="4" w:tplc="D0B2C746">
      <w:numFmt w:val="decimal"/>
      <w:lvlText w:val=""/>
      <w:lvlJc w:val="left"/>
    </w:lvl>
    <w:lvl w:ilvl="5" w:tplc="45E864D2">
      <w:numFmt w:val="decimal"/>
      <w:lvlText w:val=""/>
      <w:lvlJc w:val="left"/>
    </w:lvl>
    <w:lvl w:ilvl="6" w:tplc="3E6E89FA">
      <w:numFmt w:val="decimal"/>
      <w:lvlText w:val=""/>
      <w:lvlJc w:val="left"/>
    </w:lvl>
    <w:lvl w:ilvl="7" w:tplc="C7EC47BA">
      <w:numFmt w:val="decimal"/>
      <w:lvlText w:val=""/>
      <w:lvlJc w:val="left"/>
    </w:lvl>
    <w:lvl w:ilvl="8" w:tplc="238E5300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9B3CFDE2"/>
    <w:lvl w:ilvl="0" w:tplc="8D765776">
      <w:start w:val="3"/>
      <w:numFmt w:val="decimal"/>
      <w:lvlText w:val="%1."/>
      <w:lvlJc w:val="left"/>
    </w:lvl>
    <w:lvl w:ilvl="1" w:tplc="A1D84B34">
      <w:start w:val="1"/>
      <w:numFmt w:val="bullet"/>
      <w:lvlText w:val="\endash "/>
      <w:lvlJc w:val="left"/>
    </w:lvl>
    <w:lvl w:ilvl="2" w:tplc="68505E00">
      <w:numFmt w:val="decimal"/>
      <w:lvlText w:val=""/>
      <w:lvlJc w:val="left"/>
    </w:lvl>
    <w:lvl w:ilvl="3" w:tplc="7AFCB350">
      <w:numFmt w:val="decimal"/>
      <w:lvlText w:val=""/>
      <w:lvlJc w:val="left"/>
    </w:lvl>
    <w:lvl w:ilvl="4" w:tplc="8A6E39BC">
      <w:numFmt w:val="decimal"/>
      <w:lvlText w:val=""/>
      <w:lvlJc w:val="left"/>
    </w:lvl>
    <w:lvl w:ilvl="5" w:tplc="56AC6792">
      <w:numFmt w:val="decimal"/>
      <w:lvlText w:val=""/>
      <w:lvlJc w:val="left"/>
    </w:lvl>
    <w:lvl w:ilvl="6" w:tplc="C666BD6A">
      <w:numFmt w:val="decimal"/>
      <w:lvlText w:val=""/>
      <w:lvlJc w:val="left"/>
    </w:lvl>
    <w:lvl w:ilvl="7" w:tplc="410E19E8">
      <w:numFmt w:val="decimal"/>
      <w:lvlText w:val=""/>
      <w:lvlJc w:val="left"/>
    </w:lvl>
    <w:lvl w:ilvl="8" w:tplc="5FC21A9C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15D4CE04"/>
    <w:lvl w:ilvl="0" w:tplc="16E0E2BE">
      <w:start w:val="2"/>
      <w:numFmt w:val="decimal"/>
      <w:lvlText w:val="%1."/>
      <w:lvlJc w:val="left"/>
    </w:lvl>
    <w:lvl w:ilvl="1" w:tplc="2A5A35CA">
      <w:numFmt w:val="decimal"/>
      <w:lvlText w:val=""/>
      <w:lvlJc w:val="left"/>
    </w:lvl>
    <w:lvl w:ilvl="2" w:tplc="F724B52C">
      <w:numFmt w:val="decimal"/>
      <w:lvlText w:val=""/>
      <w:lvlJc w:val="left"/>
    </w:lvl>
    <w:lvl w:ilvl="3" w:tplc="CE9CBDDC">
      <w:numFmt w:val="decimal"/>
      <w:lvlText w:val=""/>
      <w:lvlJc w:val="left"/>
    </w:lvl>
    <w:lvl w:ilvl="4" w:tplc="47DC136C">
      <w:numFmt w:val="decimal"/>
      <w:lvlText w:val=""/>
      <w:lvlJc w:val="left"/>
    </w:lvl>
    <w:lvl w:ilvl="5" w:tplc="96A48EE0">
      <w:numFmt w:val="decimal"/>
      <w:lvlText w:val=""/>
      <w:lvlJc w:val="left"/>
    </w:lvl>
    <w:lvl w:ilvl="6" w:tplc="C2B8A026">
      <w:numFmt w:val="decimal"/>
      <w:lvlText w:val=""/>
      <w:lvlJc w:val="left"/>
    </w:lvl>
    <w:lvl w:ilvl="7" w:tplc="6EECC6EC">
      <w:numFmt w:val="decimal"/>
      <w:lvlText w:val=""/>
      <w:lvlJc w:val="left"/>
    </w:lvl>
    <w:lvl w:ilvl="8" w:tplc="CFA6CA48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C602E1FC"/>
    <w:lvl w:ilvl="0" w:tplc="416E9F96">
      <w:start w:val="1"/>
      <w:numFmt w:val="bullet"/>
      <w:lvlText w:val="в"/>
      <w:lvlJc w:val="left"/>
    </w:lvl>
    <w:lvl w:ilvl="1" w:tplc="D1401448">
      <w:start w:val="1"/>
      <w:numFmt w:val="bullet"/>
      <w:lvlText w:val="\endash "/>
      <w:lvlJc w:val="left"/>
    </w:lvl>
    <w:lvl w:ilvl="2" w:tplc="694E5F9E">
      <w:start w:val="1"/>
      <w:numFmt w:val="bullet"/>
      <w:lvlText w:val="\endash "/>
      <w:lvlJc w:val="left"/>
    </w:lvl>
    <w:lvl w:ilvl="3" w:tplc="AD6811AE">
      <w:numFmt w:val="decimal"/>
      <w:lvlText w:val=""/>
      <w:lvlJc w:val="left"/>
    </w:lvl>
    <w:lvl w:ilvl="4" w:tplc="A8B485A0">
      <w:numFmt w:val="decimal"/>
      <w:lvlText w:val=""/>
      <w:lvlJc w:val="left"/>
    </w:lvl>
    <w:lvl w:ilvl="5" w:tplc="AC363A3C">
      <w:numFmt w:val="decimal"/>
      <w:lvlText w:val=""/>
      <w:lvlJc w:val="left"/>
    </w:lvl>
    <w:lvl w:ilvl="6" w:tplc="81C6F722">
      <w:numFmt w:val="decimal"/>
      <w:lvlText w:val=""/>
      <w:lvlJc w:val="left"/>
    </w:lvl>
    <w:lvl w:ilvl="7" w:tplc="6554D7A6">
      <w:numFmt w:val="decimal"/>
      <w:lvlText w:val=""/>
      <w:lvlJc w:val="left"/>
    </w:lvl>
    <w:lvl w:ilvl="8" w:tplc="A51A6404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3D00BCB8"/>
    <w:lvl w:ilvl="0" w:tplc="71E8312C">
      <w:start w:val="1"/>
      <w:numFmt w:val="bullet"/>
      <w:lvlText w:val="\endash "/>
      <w:lvlJc w:val="left"/>
    </w:lvl>
    <w:lvl w:ilvl="1" w:tplc="D8CCA026">
      <w:numFmt w:val="decimal"/>
      <w:lvlText w:val=""/>
      <w:lvlJc w:val="left"/>
    </w:lvl>
    <w:lvl w:ilvl="2" w:tplc="6CFC94EE">
      <w:numFmt w:val="decimal"/>
      <w:lvlText w:val=""/>
      <w:lvlJc w:val="left"/>
    </w:lvl>
    <w:lvl w:ilvl="3" w:tplc="1ADCB9F0">
      <w:numFmt w:val="decimal"/>
      <w:lvlText w:val=""/>
      <w:lvlJc w:val="left"/>
    </w:lvl>
    <w:lvl w:ilvl="4" w:tplc="9C7E3AF0">
      <w:numFmt w:val="decimal"/>
      <w:lvlText w:val=""/>
      <w:lvlJc w:val="left"/>
    </w:lvl>
    <w:lvl w:ilvl="5" w:tplc="7A4E97AE">
      <w:numFmt w:val="decimal"/>
      <w:lvlText w:val=""/>
      <w:lvlJc w:val="left"/>
    </w:lvl>
    <w:lvl w:ilvl="6" w:tplc="9B58113A">
      <w:numFmt w:val="decimal"/>
      <w:lvlText w:val=""/>
      <w:lvlJc w:val="left"/>
    </w:lvl>
    <w:lvl w:ilvl="7" w:tplc="2946DF48">
      <w:numFmt w:val="decimal"/>
      <w:lvlText w:val=""/>
      <w:lvlJc w:val="left"/>
    </w:lvl>
    <w:lvl w:ilvl="8" w:tplc="91C8355E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26B8D92A"/>
    <w:lvl w:ilvl="0" w:tplc="AD7C0CFC">
      <w:start w:val="1"/>
      <w:numFmt w:val="bullet"/>
      <w:lvlText w:val="\endash "/>
      <w:lvlJc w:val="left"/>
    </w:lvl>
    <w:lvl w:ilvl="1" w:tplc="954C0B40">
      <w:numFmt w:val="decimal"/>
      <w:lvlText w:val=""/>
      <w:lvlJc w:val="left"/>
    </w:lvl>
    <w:lvl w:ilvl="2" w:tplc="054A5B12">
      <w:numFmt w:val="decimal"/>
      <w:lvlText w:val=""/>
      <w:lvlJc w:val="left"/>
    </w:lvl>
    <w:lvl w:ilvl="3" w:tplc="229637CE">
      <w:numFmt w:val="decimal"/>
      <w:lvlText w:val=""/>
      <w:lvlJc w:val="left"/>
    </w:lvl>
    <w:lvl w:ilvl="4" w:tplc="5DC23072">
      <w:numFmt w:val="decimal"/>
      <w:lvlText w:val=""/>
      <w:lvlJc w:val="left"/>
    </w:lvl>
    <w:lvl w:ilvl="5" w:tplc="D0EC8B4E">
      <w:numFmt w:val="decimal"/>
      <w:lvlText w:val=""/>
      <w:lvlJc w:val="left"/>
    </w:lvl>
    <w:lvl w:ilvl="6" w:tplc="A36C104A">
      <w:numFmt w:val="decimal"/>
      <w:lvlText w:val=""/>
      <w:lvlJc w:val="left"/>
    </w:lvl>
    <w:lvl w:ilvl="7" w:tplc="4016F9C2">
      <w:numFmt w:val="decimal"/>
      <w:lvlText w:val=""/>
      <w:lvlJc w:val="left"/>
    </w:lvl>
    <w:lvl w:ilvl="8" w:tplc="410A912C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C7EAE88C"/>
    <w:lvl w:ilvl="0" w:tplc="02A02BBA">
      <w:start w:val="1"/>
      <w:numFmt w:val="bullet"/>
      <w:lvlText w:val="\endash "/>
      <w:lvlJc w:val="left"/>
    </w:lvl>
    <w:lvl w:ilvl="1" w:tplc="EE467BCA">
      <w:numFmt w:val="decimal"/>
      <w:lvlText w:val=""/>
      <w:lvlJc w:val="left"/>
    </w:lvl>
    <w:lvl w:ilvl="2" w:tplc="84263470">
      <w:numFmt w:val="decimal"/>
      <w:lvlText w:val=""/>
      <w:lvlJc w:val="left"/>
    </w:lvl>
    <w:lvl w:ilvl="3" w:tplc="12965BDC">
      <w:numFmt w:val="decimal"/>
      <w:lvlText w:val=""/>
      <w:lvlJc w:val="left"/>
    </w:lvl>
    <w:lvl w:ilvl="4" w:tplc="9B0211EE">
      <w:numFmt w:val="decimal"/>
      <w:lvlText w:val=""/>
      <w:lvlJc w:val="left"/>
    </w:lvl>
    <w:lvl w:ilvl="5" w:tplc="1CB003B6">
      <w:numFmt w:val="decimal"/>
      <w:lvlText w:val=""/>
      <w:lvlJc w:val="left"/>
    </w:lvl>
    <w:lvl w:ilvl="6" w:tplc="9B8CBFEC">
      <w:numFmt w:val="decimal"/>
      <w:lvlText w:val=""/>
      <w:lvlJc w:val="left"/>
    </w:lvl>
    <w:lvl w:ilvl="7" w:tplc="6AE68F06">
      <w:numFmt w:val="decimal"/>
      <w:lvlText w:val=""/>
      <w:lvlJc w:val="left"/>
    </w:lvl>
    <w:lvl w:ilvl="8" w:tplc="4572A30E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D8B06D90"/>
    <w:lvl w:ilvl="0" w:tplc="B62419A4">
      <w:start w:val="1"/>
      <w:numFmt w:val="bullet"/>
      <w:lvlText w:val="и"/>
      <w:lvlJc w:val="left"/>
    </w:lvl>
    <w:lvl w:ilvl="1" w:tplc="0EE4C6A4">
      <w:numFmt w:val="decimal"/>
      <w:lvlText w:val=""/>
      <w:lvlJc w:val="left"/>
    </w:lvl>
    <w:lvl w:ilvl="2" w:tplc="13F02DC6">
      <w:numFmt w:val="decimal"/>
      <w:lvlText w:val=""/>
      <w:lvlJc w:val="left"/>
    </w:lvl>
    <w:lvl w:ilvl="3" w:tplc="8894F5CC">
      <w:numFmt w:val="decimal"/>
      <w:lvlText w:val=""/>
      <w:lvlJc w:val="left"/>
    </w:lvl>
    <w:lvl w:ilvl="4" w:tplc="37B0AACA">
      <w:numFmt w:val="decimal"/>
      <w:lvlText w:val=""/>
      <w:lvlJc w:val="left"/>
    </w:lvl>
    <w:lvl w:ilvl="5" w:tplc="AF54CCA6">
      <w:numFmt w:val="decimal"/>
      <w:lvlText w:val=""/>
      <w:lvlJc w:val="left"/>
    </w:lvl>
    <w:lvl w:ilvl="6" w:tplc="722EDFEA">
      <w:numFmt w:val="decimal"/>
      <w:lvlText w:val=""/>
      <w:lvlJc w:val="left"/>
    </w:lvl>
    <w:lvl w:ilvl="7" w:tplc="8E48E2CE">
      <w:numFmt w:val="decimal"/>
      <w:lvlText w:val=""/>
      <w:lvlJc w:val="left"/>
    </w:lvl>
    <w:lvl w:ilvl="8" w:tplc="8D5A207C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0CE6165E"/>
    <w:lvl w:ilvl="0" w:tplc="835E4D64">
      <w:start w:val="1"/>
      <w:numFmt w:val="bullet"/>
      <w:lvlText w:val="о"/>
      <w:lvlJc w:val="left"/>
      <w:rPr>
        <w:b/>
      </w:rPr>
    </w:lvl>
    <w:lvl w:ilvl="1" w:tplc="E062AA52">
      <w:numFmt w:val="decimal"/>
      <w:lvlText w:val=""/>
      <w:lvlJc w:val="left"/>
    </w:lvl>
    <w:lvl w:ilvl="2" w:tplc="BCCECAC6">
      <w:numFmt w:val="decimal"/>
      <w:lvlText w:val=""/>
      <w:lvlJc w:val="left"/>
    </w:lvl>
    <w:lvl w:ilvl="3" w:tplc="C26E6C30">
      <w:numFmt w:val="decimal"/>
      <w:lvlText w:val=""/>
      <w:lvlJc w:val="left"/>
    </w:lvl>
    <w:lvl w:ilvl="4" w:tplc="CD1EA76E">
      <w:numFmt w:val="decimal"/>
      <w:lvlText w:val=""/>
      <w:lvlJc w:val="left"/>
    </w:lvl>
    <w:lvl w:ilvl="5" w:tplc="B4105706">
      <w:numFmt w:val="decimal"/>
      <w:lvlText w:val=""/>
      <w:lvlJc w:val="left"/>
    </w:lvl>
    <w:lvl w:ilvl="6" w:tplc="EE76ECA0">
      <w:numFmt w:val="decimal"/>
      <w:lvlText w:val=""/>
      <w:lvlJc w:val="left"/>
    </w:lvl>
    <w:lvl w:ilvl="7" w:tplc="43043FD2">
      <w:numFmt w:val="decimal"/>
      <w:lvlText w:val=""/>
      <w:lvlJc w:val="left"/>
    </w:lvl>
    <w:lvl w:ilvl="8" w:tplc="DB3E8908">
      <w:numFmt w:val="decimal"/>
      <w:lvlText w:val=""/>
      <w:lvlJc w:val="left"/>
    </w:lvl>
  </w:abstractNum>
  <w:abstractNum w:abstractNumId="18" w15:restartNumberingAfterBreak="0">
    <w:nsid w:val="24CD07E2"/>
    <w:multiLevelType w:val="hybridMultilevel"/>
    <w:tmpl w:val="41CCA286"/>
    <w:lvl w:ilvl="0" w:tplc="3998E250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9" w15:restartNumberingAfterBreak="0">
    <w:nsid w:val="468403D0"/>
    <w:multiLevelType w:val="hybridMultilevel"/>
    <w:tmpl w:val="CD502D6A"/>
    <w:lvl w:ilvl="0" w:tplc="3998E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00F2D"/>
    <w:multiLevelType w:val="hybridMultilevel"/>
    <w:tmpl w:val="BF7A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6292D"/>
    <w:multiLevelType w:val="hybridMultilevel"/>
    <w:tmpl w:val="B8CA9886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1"/>
  </w:num>
  <w:num w:numId="20">
    <w:abstractNumId w:val="1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5"/>
    <w:rsid w:val="0013745D"/>
    <w:rsid w:val="00160365"/>
    <w:rsid w:val="00170958"/>
    <w:rsid w:val="001B2C92"/>
    <w:rsid w:val="00212B4C"/>
    <w:rsid w:val="00231D54"/>
    <w:rsid w:val="003027C9"/>
    <w:rsid w:val="0033204D"/>
    <w:rsid w:val="003D7C18"/>
    <w:rsid w:val="00510C54"/>
    <w:rsid w:val="00585731"/>
    <w:rsid w:val="005905ED"/>
    <w:rsid w:val="0060688A"/>
    <w:rsid w:val="006C1B78"/>
    <w:rsid w:val="006D3195"/>
    <w:rsid w:val="006F1931"/>
    <w:rsid w:val="007A151C"/>
    <w:rsid w:val="0095154D"/>
    <w:rsid w:val="00DB140F"/>
    <w:rsid w:val="00F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99E5E-9832-4FEC-9150-AFDCF05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B7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C1B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1B7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1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0B3A-8C39-495E-9C7C-88AA890E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2021-02-17T11:13:00Z</dcterms:created>
  <dcterms:modified xsi:type="dcterms:W3CDTF">2021-02-17T13:03:00Z</dcterms:modified>
</cp:coreProperties>
</file>